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Y="637"/>
        <w:tblW w:w="10491" w:type="dxa"/>
        <w:tblLook w:val="04A0"/>
      </w:tblPr>
      <w:tblGrid>
        <w:gridCol w:w="3120"/>
        <w:gridCol w:w="4394"/>
        <w:gridCol w:w="2977"/>
      </w:tblGrid>
      <w:tr w:rsidR="00662F66" w:rsidTr="00662F66">
        <w:tc>
          <w:tcPr>
            <w:tcW w:w="3120" w:type="dxa"/>
          </w:tcPr>
          <w:p w:rsidR="00662F66" w:rsidRDefault="00662F66" w:rsidP="00662F66">
            <w:r>
              <w:t>LYCEE SECONDAIRE MBZ</w:t>
            </w:r>
          </w:p>
          <w:p w:rsidR="00662F66" w:rsidRDefault="00662F66" w:rsidP="00662F66">
            <w:r>
              <w:t>PROF : MME WEJDENE</w:t>
            </w:r>
          </w:p>
        </w:tc>
        <w:tc>
          <w:tcPr>
            <w:tcW w:w="4394" w:type="dxa"/>
          </w:tcPr>
          <w:p w:rsidR="00662F66" w:rsidRDefault="00662F66" w:rsidP="00662F66">
            <w:r>
              <w:t>DEVOIR DE CONTROLE N°3</w:t>
            </w:r>
          </w:p>
          <w:p w:rsidR="00662F66" w:rsidRDefault="00662F66" w:rsidP="00662F66">
            <w:r>
              <w:t xml:space="preserve">   SVT  </w:t>
            </w:r>
            <w:r w:rsidRPr="00017389">
              <w:rPr>
                <w:b/>
                <w:bCs/>
              </w:rPr>
              <w:t>3eme sciences expérimentales</w:t>
            </w:r>
          </w:p>
        </w:tc>
        <w:tc>
          <w:tcPr>
            <w:tcW w:w="2977" w:type="dxa"/>
          </w:tcPr>
          <w:p w:rsidR="00662F66" w:rsidRDefault="00662F66" w:rsidP="00662F66">
            <w:r>
              <w:t xml:space="preserve">DUREE  2H </w:t>
            </w:r>
          </w:p>
          <w:p w:rsidR="00662F66" w:rsidRDefault="00662F66" w:rsidP="00662F66">
            <w:r>
              <w:t xml:space="preserve">2015/2016   </w:t>
            </w:r>
          </w:p>
        </w:tc>
      </w:tr>
      <w:tr w:rsidR="00662F66" w:rsidTr="00662F66">
        <w:tc>
          <w:tcPr>
            <w:tcW w:w="3120" w:type="dxa"/>
          </w:tcPr>
          <w:p w:rsidR="00662F66" w:rsidRDefault="00662F66" w:rsidP="00662F66">
            <w:r>
              <w:t>NOM……………….</w:t>
            </w:r>
          </w:p>
        </w:tc>
        <w:tc>
          <w:tcPr>
            <w:tcW w:w="4394" w:type="dxa"/>
          </w:tcPr>
          <w:p w:rsidR="00662F66" w:rsidRDefault="00662F66" w:rsidP="00662F66">
            <w:r>
              <w:t>PRENOM…………………………….</w:t>
            </w:r>
          </w:p>
        </w:tc>
        <w:tc>
          <w:tcPr>
            <w:tcW w:w="2977" w:type="dxa"/>
          </w:tcPr>
          <w:p w:rsidR="00662F66" w:rsidRDefault="00662F66" w:rsidP="00662F66">
            <w:r>
              <w:t>N°……………………………..</w:t>
            </w:r>
          </w:p>
        </w:tc>
      </w:tr>
    </w:tbl>
    <w:p w:rsidR="00AF20B4" w:rsidRDefault="00DF26D4" w:rsidP="00BA6167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017389">
        <w:rPr>
          <w:rFonts w:asciiTheme="majorBidi" w:hAnsiTheme="majorBidi" w:cstheme="majorBidi"/>
          <w:b/>
          <w:bCs/>
        </w:rPr>
        <w:t>EXERCICE 1</w:t>
      </w:r>
      <w:r w:rsidR="007E4FB8">
        <w:rPr>
          <w:rFonts w:asciiTheme="majorBidi" w:hAnsiTheme="majorBidi" w:cstheme="majorBidi"/>
          <w:b/>
          <w:bCs/>
        </w:rPr>
        <w:t xml:space="preserve"> QCM</w:t>
      </w:r>
      <w:r w:rsidR="008E02D0">
        <w:rPr>
          <w:rFonts w:asciiTheme="majorBidi" w:hAnsiTheme="majorBidi" w:cstheme="majorBidi"/>
          <w:b/>
          <w:bCs/>
        </w:rPr>
        <w:t xml:space="preserve">    7 PTS</w:t>
      </w:r>
    </w:p>
    <w:p w:rsidR="00187365" w:rsidRPr="008E02D0" w:rsidRDefault="00187365" w:rsidP="00187365">
      <w:pPr>
        <w:spacing w:after="0" w:line="240" w:lineRule="auto"/>
        <w:rPr>
          <w:rFonts w:asciiTheme="majorBidi" w:hAnsiTheme="majorBidi" w:cstheme="majorBidi"/>
        </w:rPr>
      </w:pPr>
      <w:r w:rsidRPr="008E02D0">
        <w:rPr>
          <w:rFonts w:asciiTheme="majorBidi" w:hAnsiTheme="majorBidi" w:cstheme="majorBidi"/>
        </w:rPr>
        <w:t>Pour chaque item 1 à 14, une  ou deux réponses sont correctes. Cochez la ou les deux lettres</w:t>
      </w:r>
      <w:r w:rsidR="008E02D0" w:rsidRPr="008E02D0">
        <w:rPr>
          <w:rFonts w:asciiTheme="majorBidi" w:hAnsiTheme="majorBidi" w:cstheme="majorBidi"/>
        </w:rPr>
        <w:t xml:space="preserve"> correcte(s)</w:t>
      </w:r>
      <w:r w:rsidRPr="008E02D0">
        <w:rPr>
          <w:rFonts w:asciiTheme="majorBidi" w:hAnsiTheme="majorBidi" w:cstheme="majorBidi"/>
        </w:rPr>
        <w:t xml:space="preserve"> correspondante</w:t>
      </w:r>
      <w:r w:rsidR="008E02D0" w:rsidRPr="008E02D0">
        <w:rPr>
          <w:rFonts w:asciiTheme="majorBidi" w:hAnsiTheme="majorBidi" w:cstheme="majorBidi"/>
        </w:rPr>
        <w:t>(</w:t>
      </w:r>
      <w:r w:rsidRPr="008E02D0">
        <w:rPr>
          <w:rFonts w:asciiTheme="majorBidi" w:hAnsiTheme="majorBidi" w:cstheme="majorBidi"/>
        </w:rPr>
        <w:t>s</w:t>
      </w:r>
      <w:r w:rsidR="008E02D0" w:rsidRPr="008E02D0">
        <w:rPr>
          <w:rFonts w:asciiTheme="majorBidi" w:hAnsiTheme="majorBidi" w:cstheme="majorBidi"/>
        </w:rPr>
        <w:t>)</w:t>
      </w:r>
      <w:r w:rsidRPr="008E02D0">
        <w:rPr>
          <w:rFonts w:asciiTheme="majorBidi" w:hAnsiTheme="majorBidi" w:cstheme="majorBidi"/>
        </w:rPr>
        <w:t xml:space="preserve"> à chaque item :</w:t>
      </w:r>
    </w:p>
    <w:p w:rsidR="00DF26D4" w:rsidRPr="009A5F3A" w:rsidRDefault="00C767B1" w:rsidP="00971E0C">
      <w:pPr>
        <w:spacing w:after="0" w:line="240" w:lineRule="auto"/>
        <w:ind w:left="567" w:hanging="567"/>
        <w:rPr>
          <w:rFonts w:asciiTheme="majorBidi" w:eastAsia="Times New Roman" w:hAnsiTheme="majorBidi" w:cstheme="majorBidi"/>
          <w:lang w:eastAsia="fr-FR"/>
        </w:rPr>
      </w:pPr>
      <w:r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>1.</w:t>
      </w:r>
      <w:r w:rsidR="00B9657E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 xml:space="preserve"> </w:t>
      </w:r>
      <w:r w:rsidR="00DF26D4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 xml:space="preserve">La pureté des </w:t>
      </w:r>
      <w:r w:rsidR="003154E0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>gamètes</w:t>
      </w:r>
      <w:r w:rsidR="00DF26D4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 xml:space="preserve"> ou </w:t>
      </w:r>
      <w:r w:rsidR="00DF26D4" w:rsidRPr="00DF26D4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>la deuxième loi de Mendel</w:t>
      </w:r>
      <w:r w:rsidR="00DF26D4" w:rsidRPr="00DF26D4">
        <w:rPr>
          <w:rFonts w:ascii="Arial" w:eastAsia="Times New Roman" w:hAnsi="Arial" w:cs="Arial"/>
          <w:b/>
          <w:bCs/>
          <w:color w:val="000000"/>
          <w:lang w:eastAsia="fr-FR"/>
        </w:rPr>
        <w:t xml:space="preserve"> </w:t>
      </w:r>
      <w:r w:rsidR="00DF26D4" w:rsidRPr="00BE4E82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:</w:t>
      </w:r>
      <w:r w:rsidR="00DF26D4" w:rsidRPr="00BE4E82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/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a. les allèles d’un 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>même</w:t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>gène</w:t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se retrouven</w:t>
      </w:r>
      <w:r w:rsidR="002B6EF5" w:rsidRPr="009A5F3A">
        <w:rPr>
          <w:rFonts w:asciiTheme="majorBidi" w:eastAsia="Times New Roman" w:hAnsiTheme="majorBidi" w:cstheme="majorBidi"/>
          <w:color w:val="000000"/>
          <w:lang w:eastAsia="fr-FR"/>
        </w:rPr>
        <w:t>t rassemblés dans chaque gamète,</w:t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</w:t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br/>
        <w:t xml:space="preserve">b. </w:t>
      </w:r>
      <w:r w:rsidR="00117730" w:rsidRPr="009A5F3A">
        <w:rPr>
          <w:rFonts w:asciiTheme="majorBidi" w:eastAsia="Times New Roman" w:hAnsiTheme="majorBidi" w:cstheme="majorBidi"/>
          <w:color w:val="000000"/>
          <w:lang w:eastAsia="fr-FR"/>
        </w:rPr>
        <w:t>l’homogénéité de F1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</w:t>
      </w:r>
      <w:r w:rsidR="002B6EF5" w:rsidRPr="009A5F3A">
        <w:rPr>
          <w:rFonts w:asciiTheme="majorBidi" w:eastAsia="Times New Roman" w:hAnsiTheme="majorBidi" w:cstheme="majorBidi"/>
          <w:color w:val="000000"/>
          <w:lang w:eastAsia="fr-FR"/>
        </w:rPr>
        <w:t>,</w:t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br/>
        <w:t xml:space="preserve">c. 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</w:t>
      </w:r>
      <w:r w:rsidR="00117730" w:rsidRPr="009A5F3A">
        <w:rPr>
          <w:rFonts w:asciiTheme="majorBidi" w:eastAsia="Times New Roman" w:hAnsiTheme="majorBidi" w:cstheme="majorBidi"/>
          <w:color w:val="000000"/>
          <w:lang w:eastAsia="fr-FR"/>
        </w:rPr>
        <w:t>Chaque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gamète</w:t>
      </w:r>
      <w:r w:rsidR="00117730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contient un seul type d’allèle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pour un seul caractère</w:t>
      </w:r>
      <w:r w:rsidR="002B6EF5" w:rsidRPr="009A5F3A">
        <w:rPr>
          <w:rFonts w:asciiTheme="majorBidi" w:eastAsia="Times New Roman" w:hAnsiTheme="majorBidi" w:cstheme="majorBidi"/>
          <w:color w:val="000000"/>
          <w:lang w:eastAsia="fr-FR"/>
        </w:rPr>
        <w:t>,</w:t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br/>
        <w:t xml:space="preserve">d. les 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>allèles</w:t>
      </w:r>
      <w:r w:rsidR="00DF26D4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occupent toujours le même locus sur un chromosome donné</w:t>
      </w:r>
      <w:r w:rsidR="002B6EF5" w:rsidRPr="009A5F3A">
        <w:rPr>
          <w:rFonts w:asciiTheme="majorBidi" w:eastAsia="Times New Roman" w:hAnsiTheme="majorBidi" w:cstheme="majorBidi"/>
          <w:color w:val="000000"/>
          <w:lang w:eastAsia="fr-FR"/>
        </w:rPr>
        <w:t>.</w:t>
      </w:r>
    </w:p>
    <w:p w:rsidR="003154E0" w:rsidRPr="009A5F3A" w:rsidRDefault="00C767B1" w:rsidP="009A5F3A">
      <w:pPr>
        <w:spacing w:before="100" w:beforeAutospacing="1" w:after="100" w:afterAutospacing="1" w:line="240" w:lineRule="auto"/>
        <w:ind w:left="426" w:hanging="426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>2.</w:t>
      </w:r>
      <w:r w:rsidR="00017389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 xml:space="preserve"> </w:t>
      </w:r>
      <w:r w:rsidR="009A5F3A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>L</w:t>
      </w:r>
      <w:r w:rsidR="003154E0" w:rsidRPr="003154E0">
        <w:rPr>
          <w:rFonts w:asciiTheme="majorBidi" w:eastAsia="Times New Roman" w:hAnsiTheme="majorBidi" w:cstheme="majorBidi"/>
          <w:b/>
          <w:bCs/>
          <w:color w:val="000000"/>
          <w:lang w:eastAsia="fr-FR"/>
        </w:rPr>
        <w:t>a deuxième division de la méiose</w:t>
      </w:r>
      <w:r w:rsidR="003154E0" w:rsidRPr="003154E0">
        <w:rPr>
          <w:rFonts w:asciiTheme="majorBidi" w:eastAsia="Times New Roman" w:hAnsiTheme="majorBidi" w:cstheme="majorBidi"/>
          <w:color w:val="000000"/>
          <w:lang w:eastAsia="fr-FR"/>
        </w:rPr>
        <w:t xml:space="preserve"> </w:t>
      </w:r>
      <w:r w:rsidR="003154E0" w:rsidRPr="00BE4E82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:</w:t>
      </w:r>
      <w:r w:rsidR="003154E0" w:rsidRPr="00BE4E82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/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>a. est la division qui permet de passer de 2n à n chromosomes</w:t>
      </w:r>
      <w:r w:rsidR="008E02D0" w:rsidRPr="009A5F3A">
        <w:rPr>
          <w:rFonts w:asciiTheme="majorBidi" w:eastAsia="Times New Roman" w:hAnsiTheme="majorBidi" w:cstheme="majorBidi"/>
          <w:color w:val="000000"/>
          <w:lang w:eastAsia="fr-FR"/>
        </w:rPr>
        <w:t>,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br/>
        <w:t>b. est comparable à une mitose</w:t>
      </w:r>
      <w:r w:rsidR="008E02D0" w:rsidRPr="009A5F3A">
        <w:rPr>
          <w:rFonts w:asciiTheme="majorBidi" w:eastAsia="Times New Roman" w:hAnsiTheme="majorBidi" w:cstheme="majorBidi"/>
          <w:color w:val="000000"/>
          <w:lang w:eastAsia="fr-FR"/>
        </w:rPr>
        <w:t>,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br/>
        <w:t>c. peut donner deux cellules génétiquement différentes à partir d’une cellule à n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br/>
      </w:r>
      <w:r w:rsidR="008866F5" w:rsidRPr="009A5F3A">
        <w:rPr>
          <w:rFonts w:asciiTheme="majorBidi" w:eastAsia="Times New Roman" w:hAnsiTheme="majorBidi" w:cstheme="majorBidi"/>
          <w:color w:val="000000"/>
          <w:lang w:eastAsia="fr-FR"/>
        </w:rPr>
        <w:t xml:space="preserve">    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t>chromosomes dupliqués</w:t>
      </w:r>
      <w:r w:rsidR="008E02D0" w:rsidRPr="009A5F3A">
        <w:rPr>
          <w:rFonts w:asciiTheme="majorBidi" w:eastAsia="Times New Roman" w:hAnsiTheme="majorBidi" w:cstheme="majorBidi"/>
          <w:color w:val="000000"/>
          <w:lang w:eastAsia="fr-FR"/>
        </w:rPr>
        <w:t>,</w:t>
      </w:r>
      <w:r w:rsidR="003154E0" w:rsidRPr="009A5F3A">
        <w:rPr>
          <w:rFonts w:asciiTheme="majorBidi" w:eastAsia="Times New Roman" w:hAnsiTheme="majorBidi" w:cstheme="majorBidi"/>
          <w:color w:val="000000"/>
          <w:lang w:eastAsia="fr-FR"/>
        </w:rPr>
        <w:br/>
        <w:t>d. permet le passage de l’état dupliqué d’un chromosome à un état simple</w:t>
      </w:r>
      <w:r w:rsidR="008E02D0" w:rsidRPr="009A5F3A">
        <w:rPr>
          <w:rFonts w:asciiTheme="majorBidi" w:eastAsia="Times New Roman" w:hAnsiTheme="majorBidi" w:cstheme="majorBidi"/>
          <w:color w:val="000000"/>
          <w:lang w:eastAsia="fr-FR"/>
        </w:rPr>
        <w:t>.</w:t>
      </w:r>
    </w:p>
    <w:p w:rsidR="00DF26D4" w:rsidRDefault="00C767B1" w:rsidP="008E02D0">
      <w:pPr>
        <w:spacing w:after="0" w:line="240" w:lineRule="auto"/>
        <w:rPr>
          <w:b/>
          <w:bCs/>
        </w:rPr>
      </w:pPr>
      <w:r>
        <w:rPr>
          <w:b/>
          <w:bCs/>
        </w:rPr>
        <w:t>3.</w:t>
      </w:r>
      <w:r w:rsidR="00017389">
        <w:rPr>
          <w:b/>
          <w:bCs/>
        </w:rPr>
        <w:t xml:space="preserve"> </w:t>
      </w:r>
      <w:r w:rsidR="003154E0" w:rsidRPr="003154E0">
        <w:rPr>
          <w:b/>
          <w:bCs/>
        </w:rPr>
        <w:t>La production des gamètes recombinés est le résultat :</w:t>
      </w:r>
    </w:p>
    <w:p w:rsidR="003154E0" w:rsidRPr="00017389" w:rsidRDefault="008E02D0" w:rsidP="00971E0C">
      <w:pPr>
        <w:pStyle w:val="Paragraphedeliste"/>
        <w:numPr>
          <w:ilvl w:val="0"/>
          <w:numId w:val="10"/>
        </w:numPr>
        <w:spacing w:after="0" w:line="240" w:lineRule="auto"/>
        <w:ind w:left="567" w:hanging="142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</w:t>
      </w:r>
      <w:r w:rsidR="003154E0" w:rsidRPr="00017389">
        <w:rPr>
          <w:rFonts w:asciiTheme="majorBidi" w:hAnsiTheme="majorBidi" w:cstheme="majorBidi"/>
        </w:rPr>
        <w:t xml:space="preserve">es </w:t>
      </w:r>
      <w:r w:rsidR="00017389" w:rsidRPr="00017389">
        <w:rPr>
          <w:rFonts w:asciiTheme="majorBidi" w:hAnsiTheme="majorBidi" w:cstheme="majorBidi"/>
        </w:rPr>
        <w:t>échanges</w:t>
      </w:r>
      <w:r w:rsidR="003154E0" w:rsidRPr="00017389">
        <w:rPr>
          <w:rFonts w:asciiTheme="majorBidi" w:hAnsiTheme="majorBidi" w:cstheme="majorBidi"/>
        </w:rPr>
        <w:t xml:space="preserve"> d’</w:t>
      </w:r>
      <w:r w:rsidR="00017389" w:rsidRPr="00017389">
        <w:rPr>
          <w:rFonts w:asciiTheme="majorBidi" w:hAnsiTheme="majorBidi" w:cstheme="majorBidi"/>
        </w:rPr>
        <w:t>allèles</w:t>
      </w:r>
      <w:r w:rsidR="003154E0" w:rsidRPr="00017389">
        <w:rPr>
          <w:rFonts w:asciiTheme="majorBidi" w:hAnsiTheme="majorBidi" w:cstheme="majorBidi"/>
        </w:rPr>
        <w:t xml:space="preserve"> entre chromosomes homologues</w:t>
      </w:r>
      <w:r>
        <w:rPr>
          <w:rFonts w:asciiTheme="majorBidi" w:hAnsiTheme="majorBidi" w:cstheme="majorBidi"/>
        </w:rPr>
        <w:t>,</w:t>
      </w:r>
    </w:p>
    <w:p w:rsidR="003154E0" w:rsidRPr="00017389" w:rsidRDefault="008E02D0" w:rsidP="00971E0C">
      <w:pPr>
        <w:pStyle w:val="Paragraphedeliste"/>
        <w:numPr>
          <w:ilvl w:val="0"/>
          <w:numId w:val="10"/>
        </w:numPr>
        <w:spacing w:after="0" w:line="240" w:lineRule="auto"/>
        <w:ind w:left="567" w:hanging="142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</w:t>
      </w:r>
      <w:r w:rsidR="003154E0" w:rsidRPr="00017389">
        <w:rPr>
          <w:rFonts w:asciiTheme="majorBidi" w:hAnsiTheme="majorBidi" w:cstheme="majorBidi"/>
        </w:rPr>
        <w:t xml:space="preserve">’une </w:t>
      </w:r>
      <w:r w:rsidR="00017389" w:rsidRPr="00017389">
        <w:rPr>
          <w:rFonts w:asciiTheme="majorBidi" w:hAnsiTheme="majorBidi" w:cstheme="majorBidi"/>
        </w:rPr>
        <w:t>méiose</w:t>
      </w:r>
      <w:r>
        <w:rPr>
          <w:rFonts w:asciiTheme="majorBidi" w:hAnsiTheme="majorBidi" w:cstheme="majorBidi"/>
        </w:rPr>
        <w:t>,</w:t>
      </w:r>
    </w:p>
    <w:p w:rsidR="003154E0" w:rsidRDefault="008E02D0" w:rsidP="00971E0C">
      <w:pPr>
        <w:pStyle w:val="Paragraphedeliste"/>
        <w:numPr>
          <w:ilvl w:val="0"/>
          <w:numId w:val="10"/>
        </w:numPr>
        <w:spacing w:after="0" w:line="240" w:lineRule="auto"/>
        <w:ind w:left="567" w:hanging="142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</w:t>
      </w:r>
      <w:r w:rsidR="003154E0" w:rsidRPr="00017389">
        <w:rPr>
          <w:rFonts w:asciiTheme="majorBidi" w:hAnsiTheme="majorBidi" w:cstheme="majorBidi"/>
        </w:rPr>
        <w:t xml:space="preserve">’un brassage </w:t>
      </w:r>
      <w:r w:rsidR="00017389" w:rsidRPr="00017389">
        <w:rPr>
          <w:rFonts w:asciiTheme="majorBidi" w:hAnsiTheme="majorBidi" w:cstheme="majorBidi"/>
        </w:rPr>
        <w:t>inter chromosomique</w:t>
      </w:r>
      <w:r>
        <w:rPr>
          <w:rFonts w:asciiTheme="majorBidi" w:hAnsiTheme="majorBidi" w:cstheme="majorBidi"/>
        </w:rPr>
        <w:t>,</w:t>
      </w:r>
    </w:p>
    <w:p w:rsidR="008D7E5B" w:rsidRDefault="008E02D0" w:rsidP="00971E0C">
      <w:pPr>
        <w:pStyle w:val="Paragraphedeliste"/>
        <w:numPr>
          <w:ilvl w:val="0"/>
          <w:numId w:val="10"/>
        </w:numPr>
        <w:spacing w:after="0" w:line="240" w:lineRule="auto"/>
        <w:ind w:left="567" w:hanging="142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</w:t>
      </w:r>
      <w:r w:rsidR="008D7E5B">
        <w:rPr>
          <w:rFonts w:asciiTheme="majorBidi" w:hAnsiTheme="majorBidi" w:cstheme="majorBidi"/>
        </w:rPr>
        <w:t>’un</w:t>
      </w:r>
      <w:r w:rsidR="00E00C60">
        <w:rPr>
          <w:rFonts w:asciiTheme="majorBidi" w:hAnsiTheme="majorBidi" w:cstheme="majorBidi"/>
        </w:rPr>
        <w:t xml:space="preserve"> </w:t>
      </w:r>
      <w:r w:rsidR="008D7E5B">
        <w:rPr>
          <w:rFonts w:asciiTheme="majorBidi" w:hAnsiTheme="majorBidi" w:cstheme="majorBidi"/>
        </w:rPr>
        <w:t xml:space="preserve"> </w:t>
      </w:r>
      <w:r w:rsidR="00E00C60">
        <w:rPr>
          <w:rFonts w:asciiTheme="majorBidi" w:hAnsiTheme="majorBidi" w:cstheme="majorBidi"/>
        </w:rPr>
        <w:t>mal</w:t>
      </w:r>
      <w:r w:rsidR="008D7E5B">
        <w:rPr>
          <w:rFonts w:asciiTheme="majorBidi" w:hAnsiTheme="majorBidi" w:cstheme="majorBidi"/>
        </w:rPr>
        <w:t xml:space="preserve"> </w:t>
      </w:r>
      <w:r w:rsidR="00E00C60">
        <w:rPr>
          <w:rFonts w:asciiTheme="majorBidi" w:hAnsiTheme="majorBidi" w:cstheme="majorBidi"/>
        </w:rPr>
        <w:t xml:space="preserve">disjonction des chromosomes </w:t>
      </w:r>
      <w:r w:rsidR="008D7E5B">
        <w:rPr>
          <w:rFonts w:asciiTheme="majorBidi" w:hAnsiTheme="majorBidi" w:cstheme="majorBidi"/>
        </w:rPr>
        <w:t xml:space="preserve">au cours de la </w:t>
      </w:r>
      <w:r w:rsidR="00E00C60">
        <w:rPr>
          <w:rFonts w:asciiTheme="majorBidi" w:hAnsiTheme="majorBidi" w:cstheme="majorBidi"/>
        </w:rPr>
        <w:t>méiose</w:t>
      </w:r>
      <w:r>
        <w:rPr>
          <w:rFonts w:asciiTheme="majorBidi" w:hAnsiTheme="majorBidi" w:cstheme="majorBidi"/>
        </w:rPr>
        <w:t>.</w:t>
      </w:r>
    </w:p>
    <w:p w:rsidR="001818EC" w:rsidRPr="00017389" w:rsidRDefault="001818EC" w:rsidP="001818EC">
      <w:pPr>
        <w:pStyle w:val="Paragraphedeliste"/>
        <w:spacing w:after="0" w:line="240" w:lineRule="auto"/>
        <w:ind w:left="567"/>
        <w:rPr>
          <w:rFonts w:asciiTheme="majorBidi" w:hAnsiTheme="majorBidi" w:cstheme="majorBidi"/>
        </w:rPr>
      </w:pPr>
    </w:p>
    <w:p w:rsidR="00C767B1" w:rsidRPr="0017656C" w:rsidRDefault="00C767B1" w:rsidP="00C767B1">
      <w:pPr>
        <w:spacing w:after="0"/>
        <w:ind w:left="-426"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17656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Les allèles d'un gène :</w:t>
      </w:r>
    </w:p>
    <w:p w:rsidR="00B65710" w:rsidRDefault="007E4FB8" w:rsidP="001818EC">
      <w:pPr>
        <w:spacing w:after="0" w:line="240" w:lineRule="auto"/>
        <w:ind w:left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a. </w:t>
      </w:r>
      <w:r w:rsidR="001818EC">
        <w:rPr>
          <w:rFonts w:ascii="Times New Roman" w:eastAsia="Calibri" w:hAnsi="Times New Roman" w:cs="Times New Roman"/>
        </w:rPr>
        <w:t>p</w:t>
      </w:r>
      <w:r w:rsidR="00017389" w:rsidRPr="00B65710">
        <w:rPr>
          <w:rFonts w:ascii="Times New Roman" w:eastAsia="Calibri" w:hAnsi="Times New Roman" w:cs="Times New Roman"/>
        </w:rPr>
        <w:t>résentent</w:t>
      </w:r>
      <w:r w:rsidR="00C767B1" w:rsidRPr="00B65710">
        <w:rPr>
          <w:rFonts w:ascii="Times New Roman" w:eastAsia="Calibri" w:hAnsi="Times New Roman" w:cs="Times New Roman"/>
        </w:rPr>
        <w:t xml:space="preserve"> </w:t>
      </w:r>
      <w:r w:rsidR="00B65710">
        <w:rPr>
          <w:rFonts w:ascii="Times New Roman" w:eastAsia="Calibri" w:hAnsi="Times New Roman" w:cs="Times New Roman"/>
        </w:rPr>
        <w:t>toujours</w:t>
      </w:r>
      <w:r w:rsidR="00187706" w:rsidRPr="00B65710">
        <w:rPr>
          <w:rFonts w:ascii="Times New Roman" w:eastAsia="Calibri" w:hAnsi="Times New Roman" w:cs="Times New Roman"/>
        </w:rPr>
        <w:t xml:space="preserve"> </w:t>
      </w:r>
      <w:r w:rsidR="00C767B1" w:rsidRPr="00B65710">
        <w:rPr>
          <w:rFonts w:ascii="Times New Roman" w:eastAsia="Calibri" w:hAnsi="Times New Roman" w:cs="Times New Roman"/>
        </w:rPr>
        <w:t>des séquences différentes de nu</w:t>
      </w:r>
      <w:r w:rsidR="00C767B1" w:rsidRPr="00B65710">
        <w:rPr>
          <w:rFonts w:ascii="Times New Roman" w:hAnsi="Times New Roman" w:cs="Times New Roman"/>
        </w:rPr>
        <w:t>cléotides</w:t>
      </w:r>
      <w:r w:rsidR="00D15A1F">
        <w:rPr>
          <w:rFonts w:ascii="Times New Roman" w:hAnsi="Times New Roman" w:cs="Times New Roman"/>
        </w:rPr>
        <w:t>,</w:t>
      </w:r>
      <w:r w:rsidR="00C767B1" w:rsidRPr="00B65710">
        <w:rPr>
          <w:rFonts w:ascii="Times New Roman" w:hAnsi="Times New Roman" w:cs="Times New Roman"/>
        </w:rPr>
        <w:t xml:space="preserve"> </w:t>
      </w:r>
      <w:r w:rsidR="00B65710">
        <w:rPr>
          <w:rFonts w:ascii="Times New Roman" w:eastAsia="Calibri" w:hAnsi="Times New Roman" w:cs="Times New Roman"/>
        </w:rPr>
        <w:br/>
      </w:r>
      <w:r>
        <w:rPr>
          <w:rFonts w:ascii="Times New Roman" w:eastAsia="Calibri" w:hAnsi="Times New Roman" w:cs="Times New Roman"/>
        </w:rPr>
        <w:t xml:space="preserve">b. </w:t>
      </w:r>
      <w:r w:rsidR="001818EC">
        <w:rPr>
          <w:rFonts w:ascii="Times New Roman" w:eastAsia="Calibri" w:hAnsi="Times New Roman" w:cs="Times New Roman"/>
        </w:rPr>
        <w:t>c</w:t>
      </w:r>
      <w:r w:rsidR="00C767B1" w:rsidRPr="00B65710">
        <w:rPr>
          <w:rFonts w:ascii="Times New Roman" w:eastAsia="Calibri" w:hAnsi="Times New Roman" w:cs="Times New Roman"/>
        </w:rPr>
        <w:t>onduisent toujours</w:t>
      </w:r>
      <w:r w:rsidR="00B65710">
        <w:rPr>
          <w:rFonts w:ascii="Times New Roman" w:eastAsia="Calibri" w:hAnsi="Times New Roman" w:cs="Times New Roman"/>
        </w:rPr>
        <w:t xml:space="preserve"> à des phénotypes différents</w:t>
      </w:r>
      <w:r w:rsidR="00D15A1F">
        <w:rPr>
          <w:rFonts w:ascii="Times New Roman" w:eastAsia="Calibri" w:hAnsi="Times New Roman" w:cs="Times New Roman"/>
        </w:rPr>
        <w:t>,</w:t>
      </w:r>
      <w:r w:rsidR="00B65710">
        <w:rPr>
          <w:rFonts w:ascii="Times New Roman" w:eastAsia="Calibri" w:hAnsi="Times New Roman" w:cs="Times New Roman"/>
        </w:rPr>
        <w:t xml:space="preserve"> </w:t>
      </w:r>
    </w:p>
    <w:p w:rsidR="00C767B1" w:rsidRDefault="007E4FB8" w:rsidP="007E4FB8">
      <w:pPr>
        <w:spacing w:after="0" w:line="240" w:lineRule="auto"/>
        <w:ind w:left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c. </w:t>
      </w:r>
      <w:r w:rsidR="00D15A1F">
        <w:rPr>
          <w:rFonts w:ascii="Times New Roman" w:eastAsia="Calibri" w:hAnsi="Times New Roman" w:cs="Times New Roman"/>
        </w:rPr>
        <w:t>o</w:t>
      </w:r>
      <w:r w:rsidR="00017389" w:rsidRPr="00B65710">
        <w:rPr>
          <w:rFonts w:ascii="Times New Roman" w:eastAsia="Calibri" w:hAnsi="Times New Roman" w:cs="Times New Roman"/>
        </w:rPr>
        <w:t>nt</w:t>
      </w:r>
      <w:r w:rsidR="00C767B1" w:rsidRPr="00B65710">
        <w:rPr>
          <w:rFonts w:ascii="Times New Roman" w:eastAsia="Calibri" w:hAnsi="Times New Roman" w:cs="Times New Roman"/>
        </w:rPr>
        <w:t xml:space="preserve"> pour origine des mutations </w:t>
      </w:r>
      <w:r w:rsidR="00017389" w:rsidRPr="00B65710">
        <w:rPr>
          <w:rFonts w:ascii="Times New Roman" w:eastAsia="Calibri" w:hAnsi="Times New Roman" w:cs="Times New Roman"/>
        </w:rPr>
        <w:t>géniques</w:t>
      </w:r>
      <w:r w:rsidR="00D15A1F">
        <w:rPr>
          <w:rFonts w:ascii="Times New Roman" w:eastAsia="Calibri" w:hAnsi="Times New Roman" w:cs="Times New Roman"/>
        </w:rPr>
        <w:t>,</w:t>
      </w:r>
      <w:r w:rsidR="00B65710">
        <w:rPr>
          <w:rFonts w:ascii="Times New Roman" w:eastAsia="Calibri" w:hAnsi="Times New Roman" w:cs="Times New Roman"/>
        </w:rPr>
        <w:br/>
      </w:r>
      <w:r>
        <w:rPr>
          <w:rFonts w:ascii="Times New Roman" w:eastAsia="Calibri" w:hAnsi="Times New Roman" w:cs="Times New Roman"/>
        </w:rPr>
        <w:t xml:space="preserve">d. </w:t>
      </w:r>
      <w:r w:rsidR="00D15A1F">
        <w:rPr>
          <w:rFonts w:ascii="Times New Roman" w:eastAsia="Calibri" w:hAnsi="Times New Roman" w:cs="Times New Roman"/>
        </w:rPr>
        <w:t>n</w:t>
      </w:r>
      <w:r w:rsidR="00C767B1" w:rsidRPr="00B65710">
        <w:rPr>
          <w:rFonts w:ascii="Times New Roman" w:eastAsia="Calibri" w:hAnsi="Times New Roman" w:cs="Times New Roman"/>
        </w:rPr>
        <w:t>'existent qu'en deux exemplaires</w:t>
      </w:r>
      <w:r w:rsidR="00017389">
        <w:rPr>
          <w:rFonts w:ascii="Times New Roman" w:eastAsia="Calibri" w:hAnsi="Times New Roman" w:cs="Times New Roman"/>
        </w:rPr>
        <w:t>.</w:t>
      </w:r>
      <w:r w:rsidR="00C767B1" w:rsidRPr="00B65710">
        <w:rPr>
          <w:rFonts w:ascii="Times New Roman" w:eastAsia="Calibri" w:hAnsi="Times New Roman" w:cs="Times New Roman"/>
        </w:rPr>
        <w:t xml:space="preserve"> </w:t>
      </w:r>
    </w:p>
    <w:p w:rsidR="00B65710" w:rsidRPr="00B65710" w:rsidRDefault="00B65710" w:rsidP="00B65710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767B1" w:rsidRPr="00017389" w:rsidRDefault="00C767B1" w:rsidP="001818EC">
      <w:pPr>
        <w:spacing w:after="0" w:line="240" w:lineRule="auto"/>
        <w:rPr>
          <w:rFonts w:ascii="Times New Roman" w:eastAsia="Calibri" w:hAnsi="Times New Roman" w:cs="Times New Roman"/>
        </w:rPr>
      </w:pPr>
      <w:r w:rsidRPr="00017389">
        <w:rPr>
          <w:rFonts w:ascii="Times New Roman" w:hAnsi="Times New Roman" w:cs="Times New Roman"/>
        </w:rPr>
        <w:t>5.</w:t>
      </w:r>
      <w:r w:rsidRPr="00017389">
        <w:rPr>
          <w:rFonts w:ascii="Times New Roman" w:eastAsia="Calibri" w:hAnsi="Times New Roman" w:cs="Times New Roman"/>
        </w:rPr>
        <w:t> </w:t>
      </w:r>
      <w:r w:rsidRPr="00017389">
        <w:rPr>
          <w:rFonts w:ascii="Times New Roman" w:eastAsia="Calibri" w:hAnsi="Times New Roman" w:cs="Times New Roman"/>
          <w:b/>
          <w:bCs/>
        </w:rPr>
        <w:t xml:space="preserve">Les maladies génétiques </w:t>
      </w:r>
      <w:r w:rsidR="00C7651A">
        <w:rPr>
          <w:rFonts w:ascii="Times New Roman" w:hAnsi="Times New Roman" w:cs="Times New Roman"/>
          <w:b/>
          <w:bCs/>
        </w:rPr>
        <w:t>héréditaires</w:t>
      </w:r>
      <w:r w:rsidR="00D15A1F">
        <w:rPr>
          <w:rFonts w:ascii="Times New Roman" w:hAnsi="Times New Roman" w:cs="Times New Roman"/>
          <w:b/>
          <w:bCs/>
        </w:rPr>
        <w:t xml:space="preserve"> </w:t>
      </w:r>
      <w:r w:rsidRPr="00017389">
        <w:rPr>
          <w:rFonts w:ascii="Times New Roman" w:eastAsia="Calibri" w:hAnsi="Times New Roman" w:cs="Times New Roman"/>
          <w:b/>
          <w:bCs/>
        </w:rPr>
        <w:t>:</w:t>
      </w:r>
    </w:p>
    <w:p w:rsidR="00C767B1" w:rsidRPr="00017389" w:rsidRDefault="00017389" w:rsidP="001F77E9">
      <w:pPr>
        <w:spacing w:after="0" w:line="240" w:lineRule="auto"/>
        <w:ind w:left="426"/>
        <w:rPr>
          <w:rFonts w:ascii="Times New Roman" w:eastAsia="Calibri" w:hAnsi="Times New Roman" w:cs="Times New Roman"/>
        </w:rPr>
      </w:pPr>
      <w:r w:rsidRPr="00017389">
        <w:rPr>
          <w:rFonts w:ascii="Times New Roman" w:eastAsia="Calibri" w:hAnsi="Times New Roman" w:cs="Times New Roman"/>
        </w:rPr>
        <w:t>a. ont</w:t>
      </w:r>
      <w:r w:rsidR="001F77E9">
        <w:rPr>
          <w:rFonts w:ascii="Times New Roman" w:eastAsia="Calibri" w:hAnsi="Times New Roman" w:cs="Times New Roman"/>
        </w:rPr>
        <w:t xml:space="preserve">  </w:t>
      </w:r>
      <w:r w:rsidRPr="00017389">
        <w:rPr>
          <w:rFonts w:ascii="Times New Roman" w:eastAsia="Calibri" w:hAnsi="Times New Roman" w:cs="Times New Roman"/>
        </w:rPr>
        <w:t xml:space="preserve"> pour origine des allèles anormaux</w:t>
      </w:r>
      <w:r w:rsidR="001818EC">
        <w:rPr>
          <w:rFonts w:ascii="Times New Roman" w:eastAsia="Calibri" w:hAnsi="Times New Roman" w:cs="Times New Roman"/>
        </w:rPr>
        <w:t>,</w:t>
      </w:r>
      <w:r w:rsidRPr="00017389">
        <w:rPr>
          <w:rFonts w:ascii="Times New Roman" w:eastAsia="Calibri" w:hAnsi="Times New Roman" w:cs="Times New Roman"/>
        </w:rPr>
        <w:t xml:space="preserve"> </w:t>
      </w:r>
      <w:r w:rsidRPr="00017389">
        <w:rPr>
          <w:rFonts w:ascii="Times New Roman" w:eastAsia="Calibri" w:hAnsi="Times New Roman" w:cs="Times New Roman"/>
        </w:rPr>
        <w:br/>
        <w:t xml:space="preserve">b. ont pour origine des </w:t>
      </w:r>
      <w:r w:rsidR="001F77E9">
        <w:rPr>
          <w:rFonts w:ascii="Times New Roman" w:eastAsia="Calibri" w:hAnsi="Times New Roman" w:cs="Times New Roman"/>
        </w:rPr>
        <w:t>cellules germinales des gametes</w:t>
      </w:r>
      <w:r w:rsidR="00C7651A">
        <w:rPr>
          <w:rFonts w:ascii="Times New Roman" w:hAnsi="Times New Roman" w:cs="Times New Roman"/>
        </w:rPr>
        <w:t>,</w:t>
      </w:r>
      <w:r w:rsidRPr="00017389">
        <w:rPr>
          <w:rFonts w:ascii="Times New Roman" w:eastAsia="Calibri" w:hAnsi="Times New Roman" w:cs="Times New Roman"/>
        </w:rPr>
        <w:br/>
        <w:t xml:space="preserve">c. sont souvent détectables par l'analyse génétique </w:t>
      </w:r>
      <w:r w:rsidRPr="00017389">
        <w:rPr>
          <w:rFonts w:ascii="Times New Roman" w:eastAsia="Calibri" w:hAnsi="Times New Roman" w:cs="Times New Roman"/>
        </w:rPr>
        <w:br/>
        <w:t>d. sont systématiquement t</w:t>
      </w:r>
      <w:r w:rsidRPr="00017389">
        <w:rPr>
          <w:rFonts w:ascii="Times New Roman" w:hAnsi="Times New Roman" w:cs="Times New Roman"/>
        </w:rPr>
        <w:t>ransmises à toute la descendan</w:t>
      </w:r>
      <w:r w:rsidR="001F77E9">
        <w:rPr>
          <w:rFonts w:ascii="Times New Roman" w:hAnsi="Times New Roman" w:cs="Times New Roman"/>
        </w:rPr>
        <w:t>ce</w:t>
      </w:r>
      <w:r w:rsidR="00C943A4">
        <w:rPr>
          <w:rFonts w:ascii="Times New Roman" w:hAnsi="Times New Roman" w:cs="Times New Roman"/>
        </w:rPr>
        <w:t>.</w:t>
      </w:r>
      <w:r w:rsidRPr="00017389">
        <w:rPr>
          <w:rFonts w:ascii="Times New Roman" w:eastAsia="Calibri" w:hAnsi="Times New Roman" w:cs="Times New Roman"/>
        </w:rPr>
        <w:br/>
        <w:t xml:space="preserve">  </w:t>
      </w:r>
    </w:p>
    <w:p w:rsidR="00DF26D4" w:rsidRPr="00017389" w:rsidRDefault="00C767B1" w:rsidP="00017389">
      <w:pPr>
        <w:spacing w:after="0" w:line="240" w:lineRule="auto"/>
        <w:rPr>
          <w:rFonts w:asciiTheme="majorBidi" w:eastAsia="Calibri" w:hAnsiTheme="majorBidi" w:cstheme="majorBidi"/>
          <w:b/>
          <w:bCs/>
          <w:lang w:eastAsia="fr-FR"/>
        </w:rPr>
      </w:pPr>
      <w:r w:rsidRPr="00017389">
        <w:rPr>
          <w:rFonts w:asciiTheme="majorBidi" w:hAnsiTheme="majorBidi" w:cstheme="majorBidi"/>
          <w:b/>
          <w:bCs/>
        </w:rPr>
        <w:t>6.</w:t>
      </w:r>
      <w:r w:rsidR="00017389">
        <w:rPr>
          <w:rFonts w:asciiTheme="majorBidi" w:hAnsiTheme="majorBidi" w:cstheme="majorBidi"/>
          <w:b/>
          <w:bCs/>
        </w:rPr>
        <w:t xml:space="preserve"> </w:t>
      </w:r>
      <w:r w:rsidR="00DF26D4" w:rsidRPr="00017389">
        <w:rPr>
          <w:rFonts w:asciiTheme="majorBidi" w:eastAsia="Calibri" w:hAnsiTheme="majorBidi" w:cstheme="majorBidi"/>
          <w:b/>
          <w:bCs/>
          <w:lang w:eastAsia="fr-FR"/>
        </w:rPr>
        <w:t>On croise un taureau sans cornes avec trois vaches</w:t>
      </w:r>
      <w:r w:rsidR="00D66178">
        <w:rPr>
          <w:rFonts w:asciiTheme="majorBidi" w:eastAsia="Calibri" w:hAnsiTheme="majorBidi" w:cstheme="majorBidi"/>
          <w:b/>
          <w:bCs/>
          <w:lang w:eastAsia="fr-FR"/>
        </w:rPr>
        <w:t> :</w:t>
      </w:r>
    </w:p>
    <w:p w:rsidR="00DF26D4" w:rsidRPr="00DF26D4" w:rsidRDefault="00DF26D4" w:rsidP="00D77352">
      <w:pPr>
        <w:widowControl w:val="0"/>
        <w:numPr>
          <w:ilvl w:val="0"/>
          <w:numId w:val="1"/>
        </w:numPr>
        <w:tabs>
          <w:tab w:val="left" w:pos="612"/>
        </w:tabs>
        <w:spacing w:after="0" w:line="240" w:lineRule="auto"/>
        <w:ind w:left="648" w:hanging="222"/>
        <w:rPr>
          <w:rFonts w:ascii="Times New Roman" w:eastAsia="Calibri" w:hAnsi="Times New Roman" w:cs="Times New Roman"/>
          <w:lang w:eastAsia="fr-FR"/>
        </w:rPr>
      </w:pPr>
      <w:r w:rsidRPr="00DF26D4">
        <w:rPr>
          <w:rFonts w:ascii="Times New Roman" w:eastAsia="Calibri" w:hAnsi="Times New Roman" w:cs="Times New Roman"/>
          <w:lang w:eastAsia="fr-FR"/>
        </w:rPr>
        <w:t>la vache 1 qui a des cornes donne un veau à cornes</w:t>
      </w:r>
    </w:p>
    <w:p w:rsidR="00DF26D4" w:rsidRPr="00DF26D4" w:rsidRDefault="00DF26D4" w:rsidP="00D77352">
      <w:pPr>
        <w:widowControl w:val="0"/>
        <w:numPr>
          <w:ilvl w:val="0"/>
          <w:numId w:val="1"/>
        </w:numPr>
        <w:tabs>
          <w:tab w:val="left" w:pos="612"/>
        </w:tabs>
        <w:spacing w:after="0" w:line="240" w:lineRule="auto"/>
        <w:ind w:left="648" w:hanging="222"/>
        <w:rPr>
          <w:rFonts w:ascii="Times New Roman" w:eastAsia="Calibri" w:hAnsi="Times New Roman" w:cs="Times New Roman"/>
          <w:lang w:eastAsia="fr-FR"/>
        </w:rPr>
      </w:pPr>
      <w:r w:rsidRPr="00DF26D4">
        <w:rPr>
          <w:rFonts w:ascii="Times New Roman" w:eastAsia="Calibri" w:hAnsi="Times New Roman" w:cs="Times New Roman"/>
          <w:lang w:eastAsia="fr-FR"/>
        </w:rPr>
        <w:t>la vache 2 qui n'a pas de cornes donne un veau sans cornes</w:t>
      </w:r>
    </w:p>
    <w:p w:rsidR="00DF26D4" w:rsidRDefault="00DF26D4" w:rsidP="00D77352">
      <w:pPr>
        <w:widowControl w:val="0"/>
        <w:numPr>
          <w:ilvl w:val="0"/>
          <w:numId w:val="1"/>
        </w:numPr>
        <w:tabs>
          <w:tab w:val="left" w:pos="612"/>
        </w:tabs>
        <w:spacing w:after="0" w:line="240" w:lineRule="auto"/>
        <w:ind w:left="648" w:hanging="222"/>
        <w:rPr>
          <w:rFonts w:ascii="Times New Roman" w:eastAsia="Calibri" w:hAnsi="Times New Roman" w:cs="Times New Roman"/>
          <w:lang w:eastAsia="fr-FR"/>
        </w:rPr>
      </w:pPr>
      <w:r w:rsidRPr="00DF26D4">
        <w:rPr>
          <w:rFonts w:ascii="Times New Roman" w:eastAsia="Calibri" w:hAnsi="Times New Roman" w:cs="Times New Roman"/>
          <w:lang w:eastAsia="fr-FR"/>
        </w:rPr>
        <w:t>la vache 3 qui n'a pas de cornes donne un veau à cornes</w:t>
      </w:r>
    </w:p>
    <w:p w:rsidR="00D77352" w:rsidRPr="00D77352" w:rsidRDefault="00D77352" w:rsidP="00D77352">
      <w:pPr>
        <w:widowControl w:val="0"/>
        <w:tabs>
          <w:tab w:val="left" w:pos="612"/>
        </w:tabs>
        <w:spacing w:after="0" w:line="240" w:lineRule="auto"/>
        <w:ind w:left="648"/>
        <w:rPr>
          <w:rFonts w:ascii="Times New Roman" w:eastAsia="Calibri" w:hAnsi="Times New Roman" w:cs="Times New Roman"/>
          <w:lang w:eastAsia="fr-FR"/>
        </w:rPr>
      </w:pPr>
    </w:p>
    <w:p w:rsidR="00DF26D4" w:rsidRPr="00DF26D4" w:rsidRDefault="00DF26D4" w:rsidP="00DF26D4">
      <w:pPr>
        <w:spacing w:after="0" w:line="240" w:lineRule="auto"/>
        <w:ind w:left="1800" w:hanging="1584"/>
        <w:rPr>
          <w:rFonts w:ascii="Times New Roman" w:eastAsia="Calibri" w:hAnsi="Times New Roman" w:cs="Times New Roman"/>
          <w:lang w:eastAsia="fr-FR"/>
        </w:rPr>
      </w:pPr>
      <w:r w:rsidRPr="00DF26D4">
        <w:rPr>
          <w:rFonts w:ascii="Times New Roman" w:eastAsia="Calibri" w:hAnsi="Times New Roman" w:cs="Times New Roman"/>
          <w:lang w:eastAsia="fr-FR"/>
        </w:rPr>
        <w:t xml:space="preserve"> l'allèle c+ correspond au caractère "à cornes" - l'allèle c correspond au caractère "sans cornes"</w:t>
      </w:r>
    </w:p>
    <w:p w:rsidR="00DF26D4" w:rsidRPr="00DF26D4" w:rsidRDefault="00DF26D4" w:rsidP="00DF26D4">
      <w:pPr>
        <w:spacing w:after="0" w:line="240" w:lineRule="auto"/>
        <w:rPr>
          <w:rFonts w:ascii="Times New Roman" w:eastAsia="Calibri" w:hAnsi="Times New Roman" w:cs="Times New Roman"/>
          <w:lang w:eastAsia="fr-FR"/>
        </w:rPr>
      </w:pPr>
    </w:p>
    <w:p w:rsidR="00DF26D4" w:rsidRPr="00017389" w:rsidRDefault="00DF26D4" w:rsidP="00017389">
      <w:pPr>
        <w:pStyle w:val="Paragraphedeliste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Calibri" w:hAnsi="Times New Roman" w:cs="Times New Roman"/>
          <w:iCs/>
          <w:lang w:eastAsia="fr-FR"/>
        </w:rPr>
      </w:pPr>
      <w:r w:rsidRPr="00017389">
        <w:rPr>
          <w:rFonts w:ascii="Times New Roman" w:eastAsia="Calibri" w:hAnsi="Times New Roman" w:cs="Times New Roman"/>
          <w:iCs/>
          <w:lang w:eastAsia="fr-FR"/>
        </w:rPr>
        <w:t>L'allèle</w:t>
      </w:r>
      <w:r w:rsidR="00D77352">
        <w:rPr>
          <w:rFonts w:ascii="Times New Roman" w:eastAsia="Calibri" w:hAnsi="Times New Roman" w:cs="Times New Roman"/>
          <w:iCs/>
          <w:lang w:eastAsia="fr-FR"/>
        </w:rPr>
        <w:t xml:space="preserve"> c+ est dominant sur l'allèle c,</w:t>
      </w:r>
    </w:p>
    <w:p w:rsidR="00DF26D4" w:rsidRPr="00017389" w:rsidRDefault="00DF26D4" w:rsidP="00017389">
      <w:pPr>
        <w:pStyle w:val="Paragraphedeliste"/>
        <w:numPr>
          <w:ilvl w:val="0"/>
          <w:numId w:val="11"/>
        </w:numPr>
        <w:spacing w:after="0" w:line="240" w:lineRule="auto"/>
        <w:ind w:left="426" w:right="1224" w:firstLine="0"/>
        <w:rPr>
          <w:rFonts w:ascii="Times New Roman" w:eastAsia="Calibri" w:hAnsi="Times New Roman" w:cs="Times New Roman"/>
          <w:iCs/>
          <w:lang w:eastAsia="fr-FR"/>
        </w:rPr>
      </w:pPr>
      <w:r w:rsidRPr="00017389">
        <w:rPr>
          <w:rFonts w:ascii="Times New Roman" w:eastAsia="Calibri" w:hAnsi="Times New Roman" w:cs="Times New Roman"/>
          <w:iCs/>
          <w:lang w:eastAsia="fr-FR"/>
        </w:rPr>
        <w:t>Le taureau et la vache 3 sont h</w:t>
      </w:r>
      <w:r w:rsidR="00D77352">
        <w:rPr>
          <w:rFonts w:ascii="Times New Roman" w:eastAsia="Calibri" w:hAnsi="Times New Roman" w:cs="Times New Roman"/>
          <w:iCs/>
          <w:lang w:eastAsia="fr-FR"/>
        </w:rPr>
        <w:t>étérozygotes c+//c,</w:t>
      </w:r>
    </w:p>
    <w:p w:rsidR="00DF26D4" w:rsidRPr="00017389" w:rsidRDefault="00DF26D4" w:rsidP="00017389">
      <w:pPr>
        <w:pStyle w:val="Paragraphedeliste"/>
        <w:numPr>
          <w:ilvl w:val="0"/>
          <w:numId w:val="11"/>
        </w:numPr>
        <w:spacing w:after="0" w:line="240" w:lineRule="auto"/>
        <w:ind w:left="426" w:right="1224" w:firstLine="0"/>
        <w:rPr>
          <w:rFonts w:ascii="Times New Roman" w:eastAsia="Calibri" w:hAnsi="Times New Roman" w:cs="Times New Roman"/>
          <w:iCs/>
          <w:lang w:eastAsia="fr-FR"/>
        </w:rPr>
      </w:pPr>
      <w:r w:rsidRPr="00017389">
        <w:rPr>
          <w:rFonts w:ascii="Times New Roman" w:eastAsia="Calibri" w:hAnsi="Times New Roman" w:cs="Times New Roman"/>
          <w:iCs/>
          <w:lang w:eastAsia="fr-FR"/>
        </w:rPr>
        <w:t>La</w:t>
      </w:r>
      <w:r w:rsidR="00D77352">
        <w:rPr>
          <w:rFonts w:ascii="Times New Roman" w:eastAsia="Calibri" w:hAnsi="Times New Roman" w:cs="Times New Roman"/>
          <w:iCs/>
          <w:lang w:eastAsia="fr-FR"/>
        </w:rPr>
        <w:t xml:space="preserve"> vache 1 est homozygote c+//c+,</w:t>
      </w:r>
    </w:p>
    <w:p w:rsidR="00577C03" w:rsidRPr="00017389" w:rsidRDefault="00DF26D4" w:rsidP="00017389">
      <w:pPr>
        <w:pStyle w:val="Paragraphedeliste"/>
        <w:numPr>
          <w:ilvl w:val="0"/>
          <w:numId w:val="11"/>
        </w:numPr>
        <w:spacing w:after="0" w:line="240" w:lineRule="auto"/>
        <w:ind w:left="426" w:right="1224" w:firstLine="0"/>
        <w:rPr>
          <w:rFonts w:ascii="Times New Roman" w:eastAsia="Calibri" w:hAnsi="Times New Roman" w:cs="Times New Roman"/>
          <w:iCs/>
          <w:lang w:eastAsia="fr-FR"/>
        </w:rPr>
      </w:pPr>
      <w:r w:rsidRPr="00017389">
        <w:rPr>
          <w:rFonts w:ascii="Times New Roman" w:eastAsia="Calibri" w:hAnsi="Times New Roman" w:cs="Times New Roman"/>
          <w:iCs/>
          <w:lang w:eastAsia="fr-FR"/>
        </w:rPr>
        <w:t>La vache 2 ne peut être qu'homozygote c//c.</w:t>
      </w:r>
    </w:p>
    <w:p w:rsidR="00577C03" w:rsidRDefault="007720AF" w:rsidP="00017389">
      <w:pPr>
        <w:spacing w:after="0" w:line="240" w:lineRule="auto"/>
        <w:ind w:left="426"/>
        <w:rPr>
          <w:rFonts w:ascii="Bookman Old Style" w:eastAsia="Calibri" w:hAnsi="Bookman Old Style" w:cs="Arial"/>
          <w:lang w:eastAsia="fr-FR"/>
        </w:rPr>
      </w:pPr>
      <w:r>
        <w:rPr>
          <w:rFonts w:ascii="Bookman Old Style" w:eastAsia="Calibri" w:hAnsi="Bookman Old Style"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37465</wp:posOffset>
            </wp:positionV>
            <wp:extent cx="2137410" cy="1554480"/>
            <wp:effectExtent l="19050" t="0" r="0" b="0"/>
            <wp:wrapSquare wrapText="bothSides"/>
            <wp:docPr id="1" name="Image 1" descr="https://encrypted-tbn3.gstatic.com/images?q=tbn:ANd9GcRpLcisSoRsJxYxD4u3_eMkd3lXU-F2pbW-awfua5TSHeCKza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pLcisSoRsJxYxD4u3_eMkd3lXU-F2pbW-awfua5TSHeCKzaF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8000" contrast="56000"/>
                    </a:blip>
                    <a:srcRect r="3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45" w:rsidRDefault="003E72DF" w:rsidP="001223A0">
      <w:pPr>
        <w:spacing w:after="0" w:line="240" w:lineRule="auto"/>
        <w:rPr>
          <w:rFonts w:asciiTheme="majorBidi" w:eastAsia="Calibri" w:hAnsiTheme="majorBidi" w:cstheme="majorBidi"/>
          <w:b/>
          <w:bCs/>
          <w:lang w:eastAsia="fr-FR"/>
        </w:rPr>
      </w:pPr>
      <w:r w:rsidRPr="00D66178">
        <w:rPr>
          <w:rFonts w:asciiTheme="majorBidi" w:eastAsia="Calibri" w:hAnsiTheme="majorBidi" w:cstheme="majorBidi"/>
          <w:b/>
          <w:bCs/>
          <w:lang w:eastAsia="fr-FR"/>
        </w:rPr>
        <w:t>7.</w:t>
      </w:r>
      <w:r w:rsidR="00F96536" w:rsidRPr="00F96536">
        <w:t xml:space="preserve"> </w:t>
      </w:r>
      <w:r w:rsidR="00017389" w:rsidRPr="00D66178">
        <w:rPr>
          <w:rFonts w:asciiTheme="majorBidi" w:eastAsia="Calibri" w:hAnsiTheme="majorBidi" w:cstheme="majorBidi"/>
          <w:b/>
          <w:bCs/>
          <w:lang w:eastAsia="fr-FR"/>
        </w:rPr>
        <w:t xml:space="preserve"> </w:t>
      </w:r>
      <w:r w:rsidR="00BA355F">
        <w:rPr>
          <w:rFonts w:asciiTheme="majorBidi" w:eastAsia="Calibri" w:hAnsiTheme="majorBidi" w:cstheme="majorBidi"/>
          <w:b/>
          <w:bCs/>
          <w:lang w:eastAsia="fr-FR"/>
        </w:rPr>
        <w:t xml:space="preserve">la figure ci contre </w:t>
      </w:r>
      <w:r w:rsidR="00C41E76">
        <w:rPr>
          <w:rFonts w:asciiTheme="majorBidi" w:eastAsia="Calibri" w:hAnsiTheme="majorBidi" w:cstheme="majorBidi"/>
          <w:b/>
          <w:bCs/>
          <w:lang w:eastAsia="fr-FR"/>
        </w:rPr>
        <w:t>est dite double fécondation </w:t>
      </w:r>
      <w:r w:rsidR="001223A0">
        <w:rPr>
          <w:rFonts w:asciiTheme="majorBidi" w:eastAsia="Calibri" w:hAnsiTheme="majorBidi" w:cstheme="majorBidi"/>
          <w:b/>
          <w:bCs/>
          <w:lang w:eastAsia="fr-FR"/>
        </w:rPr>
        <w:t>chez les angiospermes</w:t>
      </w:r>
      <w:r w:rsidR="00C41E76">
        <w:rPr>
          <w:rFonts w:asciiTheme="majorBidi" w:eastAsia="Calibri" w:hAnsiTheme="majorBidi" w:cstheme="majorBidi"/>
          <w:b/>
          <w:bCs/>
          <w:lang w:eastAsia="fr-FR"/>
        </w:rPr>
        <w:t>:</w:t>
      </w:r>
    </w:p>
    <w:p w:rsidR="00C41E76" w:rsidRPr="00C41E76" w:rsidRDefault="00C41E76" w:rsidP="00C41E76">
      <w:pPr>
        <w:spacing w:after="0" w:line="240" w:lineRule="auto"/>
        <w:rPr>
          <w:rFonts w:asciiTheme="majorBidi" w:eastAsia="Calibri" w:hAnsiTheme="majorBidi" w:cstheme="majorBidi"/>
          <w:lang w:eastAsia="fr-FR"/>
        </w:rPr>
      </w:pPr>
    </w:p>
    <w:p w:rsidR="00C41E76" w:rsidRPr="00C41E76" w:rsidRDefault="002F4F90" w:rsidP="00306C35">
      <w:pPr>
        <w:pStyle w:val="Paragraphedeliste"/>
        <w:numPr>
          <w:ilvl w:val="0"/>
          <w:numId w:val="23"/>
        </w:numPr>
        <w:spacing w:after="0" w:line="240" w:lineRule="auto"/>
        <w:ind w:left="567" w:hanging="141"/>
        <w:rPr>
          <w:rFonts w:asciiTheme="majorBidi" w:eastAsia="Calibri" w:hAnsiTheme="majorBidi" w:cstheme="majorBidi"/>
          <w:lang w:eastAsia="fr-FR"/>
        </w:rPr>
      </w:pPr>
      <w:r>
        <w:rPr>
          <w:rFonts w:asciiTheme="majorBidi" w:eastAsia="Calibri" w:hAnsiTheme="majorBidi" w:cstheme="majorBidi"/>
          <w:lang w:eastAsia="fr-FR"/>
        </w:rPr>
        <w:t>L’élément 1 indique le micropyle</w:t>
      </w:r>
      <w:r w:rsidR="00717AB4">
        <w:rPr>
          <w:rFonts w:asciiTheme="majorBidi" w:eastAsia="Calibri" w:hAnsiTheme="majorBidi" w:cstheme="majorBidi"/>
          <w:lang w:eastAsia="fr-FR"/>
        </w:rPr>
        <w:t>,</w:t>
      </w:r>
    </w:p>
    <w:p w:rsidR="00C41E76" w:rsidRDefault="002F4F90" w:rsidP="001F77E9">
      <w:pPr>
        <w:pStyle w:val="Paragraphedeliste"/>
        <w:numPr>
          <w:ilvl w:val="0"/>
          <w:numId w:val="23"/>
        </w:numPr>
        <w:spacing w:after="0" w:line="240" w:lineRule="auto"/>
        <w:ind w:left="567" w:hanging="141"/>
        <w:rPr>
          <w:rFonts w:asciiTheme="majorBidi" w:eastAsia="Calibri" w:hAnsiTheme="majorBidi" w:cstheme="majorBidi"/>
          <w:lang w:eastAsia="fr-FR"/>
        </w:rPr>
      </w:pPr>
      <w:r>
        <w:rPr>
          <w:rFonts w:asciiTheme="majorBidi" w:eastAsia="Calibri" w:hAnsiTheme="majorBidi" w:cstheme="majorBidi"/>
          <w:lang w:eastAsia="fr-FR"/>
        </w:rPr>
        <w:t>L’</w:t>
      </w:r>
      <w:r w:rsidR="001F77E9">
        <w:rPr>
          <w:rFonts w:asciiTheme="majorBidi" w:eastAsia="Calibri" w:hAnsiTheme="majorBidi" w:cstheme="majorBidi"/>
          <w:lang w:eastAsia="fr-FR"/>
        </w:rPr>
        <w:t>élément</w:t>
      </w:r>
      <w:r>
        <w:rPr>
          <w:rFonts w:asciiTheme="majorBidi" w:eastAsia="Calibri" w:hAnsiTheme="majorBidi" w:cstheme="majorBidi"/>
          <w:lang w:eastAsia="fr-FR"/>
        </w:rPr>
        <w:t xml:space="preserve"> 4 </w:t>
      </w:r>
      <w:r w:rsidR="001F77E9">
        <w:rPr>
          <w:rFonts w:asciiTheme="majorBidi" w:eastAsia="Calibri" w:hAnsiTheme="majorBidi" w:cstheme="majorBidi"/>
          <w:lang w:eastAsia="fr-FR"/>
        </w:rPr>
        <w:t>possède</w:t>
      </w:r>
      <w:r>
        <w:rPr>
          <w:rFonts w:asciiTheme="majorBidi" w:eastAsia="Calibri" w:hAnsiTheme="majorBidi" w:cstheme="majorBidi"/>
          <w:lang w:eastAsia="fr-FR"/>
        </w:rPr>
        <w:t xml:space="preserve"> 3n chromosomes</w:t>
      </w:r>
      <w:r w:rsidR="00FC0760">
        <w:rPr>
          <w:rFonts w:asciiTheme="majorBidi" w:eastAsia="Calibri" w:hAnsiTheme="majorBidi" w:cstheme="majorBidi"/>
          <w:lang w:eastAsia="fr-FR"/>
        </w:rPr>
        <w:t>,</w:t>
      </w:r>
    </w:p>
    <w:p w:rsidR="00C41E76" w:rsidRDefault="00FC0760" w:rsidP="00306C35">
      <w:pPr>
        <w:pStyle w:val="Paragraphedeliste"/>
        <w:numPr>
          <w:ilvl w:val="0"/>
          <w:numId w:val="23"/>
        </w:numPr>
        <w:spacing w:after="0" w:line="240" w:lineRule="auto"/>
        <w:ind w:left="567" w:hanging="141"/>
        <w:rPr>
          <w:rFonts w:asciiTheme="majorBidi" w:eastAsia="Calibri" w:hAnsiTheme="majorBidi" w:cstheme="majorBidi"/>
          <w:lang w:eastAsia="fr-FR"/>
        </w:rPr>
      </w:pPr>
      <w:r>
        <w:rPr>
          <w:rFonts w:asciiTheme="majorBidi" w:eastAsia="Calibri" w:hAnsiTheme="majorBidi" w:cstheme="majorBidi"/>
          <w:lang w:eastAsia="fr-FR"/>
        </w:rPr>
        <w:t>u</w:t>
      </w:r>
      <w:r w:rsidR="00FC2633">
        <w:rPr>
          <w:rFonts w:asciiTheme="majorBidi" w:eastAsia="Calibri" w:hAnsiTheme="majorBidi" w:cstheme="majorBidi"/>
          <w:lang w:eastAsia="fr-FR"/>
        </w:rPr>
        <w:t xml:space="preserve">n spermatozoïde féconde l’oosphère </w:t>
      </w:r>
      <w:r w:rsidR="002F4F90">
        <w:rPr>
          <w:rFonts w:asciiTheme="majorBidi" w:eastAsia="Calibri" w:hAnsiTheme="majorBidi" w:cstheme="majorBidi"/>
          <w:lang w:eastAsia="fr-FR"/>
        </w:rPr>
        <w:t xml:space="preserve">3 </w:t>
      </w:r>
      <w:r w:rsidR="00FC2633">
        <w:rPr>
          <w:rFonts w:asciiTheme="majorBidi" w:eastAsia="Calibri" w:hAnsiTheme="majorBidi" w:cstheme="majorBidi"/>
          <w:lang w:eastAsia="fr-FR"/>
        </w:rPr>
        <w:t>l’autre féconde les deux noyaux centraux</w:t>
      </w:r>
      <w:r w:rsidR="002F4F90">
        <w:rPr>
          <w:rFonts w:asciiTheme="majorBidi" w:eastAsia="Calibri" w:hAnsiTheme="majorBidi" w:cstheme="majorBidi"/>
          <w:lang w:eastAsia="fr-FR"/>
        </w:rPr>
        <w:t xml:space="preserve"> 6</w:t>
      </w:r>
      <w:r w:rsidR="00717AB4">
        <w:rPr>
          <w:rFonts w:asciiTheme="majorBidi" w:eastAsia="Calibri" w:hAnsiTheme="majorBidi" w:cstheme="majorBidi"/>
          <w:lang w:eastAsia="fr-FR"/>
        </w:rPr>
        <w:t>,</w:t>
      </w:r>
    </w:p>
    <w:p w:rsidR="007156E1" w:rsidRPr="00FC2633" w:rsidRDefault="00FC0760" w:rsidP="002F4F90">
      <w:pPr>
        <w:pStyle w:val="Paragraphedeliste"/>
        <w:numPr>
          <w:ilvl w:val="0"/>
          <w:numId w:val="23"/>
        </w:numPr>
        <w:spacing w:after="0" w:line="240" w:lineRule="auto"/>
        <w:ind w:left="567" w:hanging="141"/>
        <w:rPr>
          <w:rFonts w:asciiTheme="majorBidi" w:eastAsia="Calibri" w:hAnsiTheme="majorBidi" w:cstheme="majorBidi"/>
          <w:lang w:eastAsia="fr-FR"/>
        </w:rPr>
      </w:pPr>
      <w:r>
        <w:rPr>
          <w:rFonts w:asciiTheme="majorBidi" w:eastAsia="Calibri" w:hAnsiTheme="majorBidi" w:cstheme="majorBidi"/>
          <w:lang w:eastAsia="fr-FR"/>
        </w:rPr>
        <w:t>e</w:t>
      </w:r>
      <w:r w:rsidR="00FC2633">
        <w:rPr>
          <w:rFonts w:asciiTheme="majorBidi" w:eastAsia="Calibri" w:hAnsiTheme="majorBidi" w:cstheme="majorBidi"/>
          <w:lang w:eastAsia="fr-FR"/>
        </w:rPr>
        <w:t xml:space="preserve">lle aboutit à la </w:t>
      </w:r>
      <w:r w:rsidR="00306C35">
        <w:rPr>
          <w:rFonts w:asciiTheme="majorBidi" w:eastAsia="Calibri" w:hAnsiTheme="majorBidi" w:cstheme="majorBidi"/>
          <w:lang w:eastAsia="fr-FR"/>
        </w:rPr>
        <w:t xml:space="preserve">formation de </w:t>
      </w:r>
      <w:r w:rsidR="002F4F90">
        <w:rPr>
          <w:rFonts w:asciiTheme="majorBidi" w:eastAsia="Calibri" w:hAnsiTheme="majorBidi" w:cstheme="majorBidi"/>
          <w:lang w:eastAsia="fr-FR"/>
        </w:rPr>
        <w:t xml:space="preserve"> l’embryon en 7</w:t>
      </w:r>
      <w:r w:rsidR="00717AB4">
        <w:rPr>
          <w:rFonts w:asciiTheme="majorBidi" w:eastAsia="Calibri" w:hAnsiTheme="majorBidi" w:cstheme="majorBidi"/>
          <w:lang w:eastAsia="fr-FR"/>
        </w:rPr>
        <w:t xml:space="preserve"> </w:t>
      </w:r>
      <w:r>
        <w:rPr>
          <w:rFonts w:asciiTheme="majorBidi" w:eastAsia="Calibri" w:hAnsiTheme="majorBidi" w:cstheme="majorBidi"/>
          <w:lang w:eastAsia="fr-FR"/>
        </w:rPr>
        <w:t>.</w:t>
      </w:r>
    </w:p>
    <w:p w:rsidR="00717AB4" w:rsidRDefault="00717AB4" w:rsidP="004A507C">
      <w:pPr>
        <w:spacing w:after="0" w:line="240" w:lineRule="auto"/>
        <w:rPr>
          <w:rFonts w:asciiTheme="majorBidi" w:hAnsiTheme="majorBidi" w:cstheme="majorBidi"/>
          <w:b/>
          <w:bCs/>
        </w:rPr>
      </w:pPr>
    </w:p>
    <w:p w:rsidR="00306C35" w:rsidRPr="00390573" w:rsidRDefault="007156E1" w:rsidP="004A507C">
      <w:pPr>
        <w:spacing w:after="0" w:line="240" w:lineRule="auto"/>
        <w:rPr>
          <w:rFonts w:asciiTheme="majorBidi" w:eastAsia="Calibr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8.</w:t>
      </w:r>
      <w:r w:rsidR="00AF2805">
        <w:rPr>
          <w:rFonts w:asciiTheme="majorBidi" w:hAnsiTheme="majorBidi" w:cstheme="majorBidi"/>
          <w:b/>
          <w:bCs/>
        </w:rPr>
        <w:t xml:space="preserve"> </w:t>
      </w:r>
      <w:r w:rsidR="00306C35" w:rsidRPr="00390573">
        <w:rPr>
          <w:rFonts w:asciiTheme="majorBidi" w:eastAsia="Calibri" w:hAnsiTheme="majorBidi" w:cstheme="majorBidi"/>
          <w:b/>
          <w:bCs/>
        </w:rPr>
        <w:t>Le zygote formé par fécondation</w:t>
      </w:r>
      <w:r w:rsidR="00306C35">
        <w:rPr>
          <w:rFonts w:asciiTheme="majorBidi" w:eastAsia="Calibri" w:hAnsiTheme="majorBidi" w:cstheme="majorBidi"/>
          <w:b/>
          <w:bCs/>
        </w:rPr>
        <w:t> :</w:t>
      </w:r>
    </w:p>
    <w:p w:rsidR="00306C35" w:rsidRPr="00306C35" w:rsidRDefault="00306C35" w:rsidP="004A507C">
      <w:pPr>
        <w:pStyle w:val="Paragraphedeliste"/>
        <w:numPr>
          <w:ilvl w:val="0"/>
          <w:numId w:val="26"/>
        </w:numPr>
        <w:spacing w:after="0" w:line="240" w:lineRule="auto"/>
        <w:ind w:hanging="294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t>c</w:t>
      </w:r>
      <w:r w:rsidRPr="00306C35">
        <w:rPr>
          <w:rFonts w:asciiTheme="majorBidi" w:eastAsia="Calibri" w:hAnsiTheme="majorBidi" w:cstheme="majorBidi"/>
        </w:rPr>
        <w:t xml:space="preserve">ontient une combinaison </w:t>
      </w:r>
      <w:r w:rsidR="004A507C">
        <w:rPr>
          <w:rFonts w:asciiTheme="majorBidi" w:eastAsia="Calibri" w:hAnsiTheme="majorBidi" w:cstheme="majorBidi"/>
        </w:rPr>
        <w:t xml:space="preserve"> allelique </w:t>
      </w:r>
      <w:r w:rsidRPr="00306C35">
        <w:rPr>
          <w:rFonts w:asciiTheme="majorBidi" w:eastAsia="Calibri" w:hAnsiTheme="majorBidi" w:cstheme="majorBidi"/>
        </w:rPr>
        <w:t>unique et nouvelle d’allèles</w:t>
      </w:r>
      <w:r w:rsidR="004A507C">
        <w:rPr>
          <w:rFonts w:asciiTheme="majorBidi" w:eastAsia="Calibri" w:hAnsiTheme="majorBidi" w:cstheme="majorBidi"/>
        </w:rPr>
        <w:t>,</w:t>
      </w:r>
    </w:p>
    <w:p w:rsidR="00306C35" w:rsidRPr="00306C35" w:rsidRDefault="00306C35" w:rsidP="00306C35">
      <w:pPr>
        <w:pStyle w:val="Paragraphedeliste"/>
        <w:numPr>
          <w:ilvl w:val="0"/>
          <w:numId w:val="26"/>
        </w:numPr>
        <w:spacing w:after="0" w:line="240" w:lineRule="auto"/>
        <w:ind w:hanging="294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t>c</w:t>
      </w:r>
      <w:r w:rsidRPr="00306C35">
        <w:rPr>
          <w:rFonts w:asciiTheme="majorBidi" w:eastAsia="Calibri" w:hAnsiTheme="majorBidi" w:cstheme="majorBidi"/>
        </w:rPr>
        <w:t xml:space="preserve">ontient les mêmes combinaisons </w:t>
      </w:r>
      <w:r w:rsidR="004A507C" w:rsidRPr="00306C35">
        <w:rPr>
          <w:rFonts w:asciiTheme="majorBidi" w:eastAsia="Calibri" w:hAnsiTheme="majorBidi" w:cstheme="majorBidi"/>
        </w:rPr>
        <w:t>allelique</w:t>
      </w:r>
      <w:r w:rsidRPr="00306C35">
        <w:rPr>
          <w:rFonts w:asciiTheme="majorBidi" w:eastAsia="Calibri" w:hAnsiTheme="majorBidi" w:cstheme="majorBidi"/>
        </w:rPr>
        <w:t xml:space="preserve"> que ses parents</w:t>
      </w:r>
      <w:r w:rsidR="004A507C">
        <w:rPr>
          <w:rFonts w:asciiTheme="majorBidi" w:eastAsia="Calibri" w:hAnsiTheme="majorBidi" w:cstheme="majorBidi"/>
        </w:rPr>
        <w:t>,</w:t>
      </w:r>
    </w:p>
    <w:p w:rsidR="00306C35" w:rsidRPr="00306C35" w:rsidRDefault="00306C35" w:rsidP="00306C35">
      <w:pPr>
        <w:pStyle w:val="Paragraphedeliste"/>
        <w:numPr>
          <w:ilvl w:val="0"/>
          <w:numId w:val="26"/>
        </w:numPr>
        <w:spacing w:after="0" w:line="240" w:lineRule="auto"/>
        <w:ind w:hanging="294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t>c</w:t>
      </w:r>
      <w:r w:rsidRPr="00306C35">
        <w:rPr>
          <w:rFonts w:asciiTheme="majorBidi" w:eastAsia="Calibri" w:hAnsiTheme="majorBidi" w:cstheme="majorBidi"/>
        </w:rPr>
        <w:t xml:space="preserve">ontient les mêmes combinaisons </w:t>
      </w:r>
      <w:r w:rsidR="004A507C" w:rsidRPr="00306C35">
        <w:rPr>
          <w:rFonts w:asciiTheme="majorBidi" w:eastAsia="Calibri" w:hAnsiTheme="majorBidi" w:cstheme="majorBidi"/>
        </w:rPr>
        <w:t>allelique</w:t>
      </w:r>
      <w:r w:rsidRPr="00306C35">
        <w:rPr>
          <w:rFonts w:asciiTheme="majorBidi" w:eastAsia="Calibri" w:hAnsiTheme="majorBidi" w:cstheme="majorBidi"/>
        </w:rPr>
        <w:t xml:space="preserve"> que l’un des parents</w:t>
      </w:r>
      <w:r w:rsidR="004A507C">
        <w:rPr>
          <w:rFonts w:asciiTheme="majorBidi" w:eastAsia="Calibri" w:hAnsiTheme="majorBidi" w:cstheme="majorBidi"/>
        </w:rPr>
        <w:t>,</w:t>
      </w:r>
    </w:p>
    <w:p w:rsidR="00306C35" w:rsidRDefault="00306C35" w:rsidP="00306C35">
      <w:pPr>
        <w:pStyle w:val="Paragraphedeliste"/>
        <w:numPr>
          <w:ilvl w:val="0"/>
          <w:numId w:val="26"/>
        </w:numPr>
        <w:spacing w:after="0" w:line="240" w:lineRule="auto"/>
        <w:ind w:hanging="294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t>c</w:t>
      </w:r>
      <w:r w:rsidRPr="00306C35">
        <w:rPr>
          <w:rFonts w:asciiTheme="majorBidi" w:eastAsia="Calibri" w:hAnsiTheme="majorBidi" w:cstheme="majorBidi"/>
        </w:rPr>
        <w:t>ontient une combinaison allelique identique aux autres descendants du couple.</w:t>
      </w:r>
    </w:p>
    <w:p w:rsidR="004A507C" w:rsidRPr="00306C35" w:rsidRDefault="004A507C" w:rsidP="004A507C">
      <w:pPr>
        <w:pStyle w:val="Paragraphedeliste"/>
        <w:spacing w:after="0" w:line="240" w:lineRule="auto"/>
        <w:rPr>
          <w:rFonts w:asciiTheme="majorBidi" w:eastAsia="Calibri" w:hAnsiTheme="majorBidi" w:cstheme="majorBidi"/>
        </w:rPr>
      </w:pPr>
    </w:p>
    <w:p w:rsidR="00B9657E" w:rsidRPr="00AF2805" w:rsidRDefault="00B9657E" w:rsidP="00B9657E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</w:rPr>
      </w:pPr>
      <w:r w:rsidRPr="00AF2805">
        <w:rPr>
          <w:rFonts w:asciiTheme="majorBidi" w:hAnsiTheme="majorBidi" w:cstheme="majorBidi"/>
          <w:b/>
          <w:bCs/>
        </w:rPr>
        <w:t>9.</w:t>
      </w:r>
      <w:r w:rsidRPr="00AF2805">
        <w:rPr>
          <w:rFonts w:ascii="ComicSansMS" w:eastAsia="ComicSansMS" w:cs="ComicSansMS"/>
          <w:b/>
          <w:bCs/>
          <w:sz w:val="24"/>
          <w:szCs w:val="24"/>
        </w:rPr>
        <w:t xml:space="preserve"> </w:t>
      </w:r>
      <w:r w:rsidRPr="00AF2805">
        <w:rPr>
          <w:rFonts w:asciiTheme="majorBidi" w:eastAsia="ComicSansMS" w:hAnsiTheme="majorBidi" w:cstheme="majorBidi"/>
          <w:b/>
          <w:bCs/>
        </w:rPr>
        <w:t>Le caryotype d’un garçon atteint de trisomie 21 comporte :</w:t>
      </w:r>
    </w:p>
    <w:p w:rsidR="00B9657E" w:rsidRPr="00AF2805" w:rsidRDefault="004A507C" w:rsidP="00AF2805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</w:rPr>
      </w:pPr>
      <w:r>
        <w:rPr>
          <w:rFonts w:asciiTheme="majorBidi" w:eastAsia="ComicSansMS" w:hAnsiTheme="majorBidi" w:cstheme="majorBidi"/>
        </w:rPr>
        <w:t>43 autosomes + XY,</w:t>
      </w:r>
    </w:p>
    <w:p w:rsidR="00B9657E" w:rsidRPr="00AF2805" w:rsidRDefault="000340FF" w:rsidP="00AF2805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</w:rPr>
      </w:pPr>
      <w:r>
        <w:rPr>
          <w:rFonts w:asciiTheme="majorBidi" w:eastAsia="ComicSansMS" w:hAnsiTheme="majorBidi" w:cstheme="majorBidi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4316095</wp:posOffset>
            </wp:positionH>
            <wp:positionV relativeFrom="paragraph">
              <wp:posOffset>79375</wp:posOffset>
            </wp:positionV>
            <wp:extent cx="1855470" cy="1463040"/>
            <wp:effectExtent l="19050" t="0" r="0" b="0"/>
            <wp:wrapSquare wrapText="bothSides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794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07C">
        <w:rPr>
          <w:rFonts w:asciiTheme="majorBidi" w:eastAsia="ComicSansMS" w:hAnsiTheme="majorBidi" w:cstheme="majorBidi"/>
        </w:rPr>
        <w:t>44 autosomes +XY ,</w:t>
      </w:r>
    </w:p>
    <w:p w:rsidR="00B9657E" w:rsidRPr="00AF2805" w:rsidRDefault="004A507C" w:rsidP="00AF2805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</w:rPr>
      </w:pPr>
      <w:r>
        <w:rPr>
          <w:rFonts w:asciiTheme="majorBidi" w:eastAsia="ComicSansMS" w:hAnsiTheme="majorBidi" w:cstheme="majorBidi"/>
        </w:rPr>
        <w:t>45 autosomes + XY,</w:t>
      </w:r>
    </w:p>
    <w:p w:rsidR="00F20E41" w:rsidRPr="00AF2805" w:rsidRDefault="00B9657E" w:rsidP="00AF2805">
      <w:pPr>
        <w:pStyle w:val="Paragraphedeliste"/>
        <w:numPr>
          <w:ilvl w:val="0"/>
          <w:numId w:val="15"/>
        </w:numPr>
        <w:pBdr>
          <w:top w:val="single" w:sz="6" w:space="1" w:color="auto"/>
        </w:pBdr>
        <w:spacing w:after="0" w:line="240" w:lineRule="auto"/>
        <w:rPr>
          <w:rFonts w:asciiTheme="majorBidi" w:eastAsia="ComicSansMS" w:hAnsiTheme="majorBidi" w:cstheme="majorBidi"/>
        </w:rPr>
      </w:pPr>
      <w:r w:rsidRPr="00AF2805">
        <w:rPr>
          <w:rFonts w:asciiTheme="majorBidi" w:eastAsia="ComicSansMS" w:hAnsiTheme="majorBidi" w:cstheme="majorBidi"/>
        </w:rPr>
        <w:t>47 chromosomes</w:t>
      </w:r>
      <w:r w:rsidR="004A507C">
        <w:rPr>
          <w:rFonts w:asciiTheme="majorBidi" w:eastAsia="ComicSansMS" w:hAnsiTheme="majorBidi" w:cstheme="majorBidi"/>
        </w:rPr>
        <w:t>.</w:t>
      </w:r>
    </w:p>
    <w:p w:rsidR="00F20E41" w:rsidRPr="00AF2805" w:rsidRDefault="00F20E41" w:rsidP="00AF2805">
      <w:pPr>
        <w:pStyle w:val="Default"/>
        <w:rPr>
          <w:rFonts w:asciiTheme="majorBidi" w:hAnsiTheme="majorBidi" w:cstheme="majorBidi"/>
          <w:b/>
          <w:bCs/>
          <w:sz w:val="22"/>
          <w:szCs w:val="22"/>
        </w:rPr>
      </w:pPr>
      <w:r w:rsidRPr="00AF2805">
        <w:rPr>
          <w:rFonts w:asciiTheme="majorBidi" w:hAnsiTheme="majorBidi" w:cstheme="majorBidi"/>
          <w:b/>
          <w:bCs/>
          <w:sz w:val="22"/>
          <w:szCs w:val="22"/>
        </w:rPr>
        <w:t>10</w:t>
      </w:r>
      <w:r w:rsidR="00AF2805" w:rsidRPr="00AF2805">
        <w:rPr>
          <w:rFonts w:asciiTheme="majorBidi" w:hAnsiTheme="majorBidi" w:cstheme="majorBidi"/>
          <w:b/>
          <w:bCs/>
          <w:sz w:val="22"/>
          <w:szCs w:val="22"/>
        </w:rPr>
        <w:t>. la situation ci contre  :</w:t>
      </w:r>
    </w:p>
    <w:p w:rsidR="00F20E41" w:rsidRPr="00AF2805" w:rsidRDefault="00F20E41" w:rsidP="00AF2805">
      <w:pPr>
        <w:pStyle w:val="Default"/>
        <w:numPr>
          <w:ilvl w:val="0"/>
          <w:numId w:val="17"/>
        </w:numPr>
        <w:rPr>
          <w:rFonts w:asciiTheme="majorBidi" w:hAnsiTheme="majorBidi" w:cstheme="majorBidi"/>
          <w:sz w:val="20"/>
          <w:szCs w:val="20"/>
        </w:rPr>
      </w:pPr>
      <w:r w:rsidRPr="00AF2805">
        <w:rPr>
          <w:rFonts w:asciiTheme="majorBidi" w:hAnsiTheme="majorBidi" w:cstheme="majorBidi"/>
          <w:sz w:val="20"/>
          <w:szCs w:val="20"/>
        </w:rPr>
        <w:t>n’existe que dans une cellule</w:t>
      </w:r>
      <w:r w:rsidR="004A507C">
        <w:rPr>
          <w:rFonts w:asciiTheme="majorBidi" w:hAnsiTheme="majorBidi" w:cstheme="majorBidi"/>
          <w:sz w:val="20"/>
          <w:szCs w:val="20"/>
        </w:rPr>
        <w:t xml:space="preserve"> en première division de méiose,</w:t>
      </w:r>
      <w:r w:rsidRPr="00AF2805">
        <w:rPr>
          <w:rFonts w:asciiTheme="majorBidi" w:hAnsiTheme="majorBidi" w:cstheme="majorBidi"/>
          <w:sz w:val="20"/>
          <w:szCs w:val="20"/>
        </w:rPr>
        <w:t xml:space="preserve"> </w:t>
      </w:r>
    </w:p>
    <w:p w:rsidR="00F20E41" w:rsidRPr="00AF2805" w:rsidRDefault="00F20E41" w:rsidP="00AF2805">
      <w:pPr>
        <w:pStyle w:val="Default"/>
        <w:numPr>
          <w:ilvl w:val="0"/>
          <w:numId w:val="17"/>
        </w:numPr>
        <w:rPr>
          <w:rFonts w:asciiTheme="majorBidi" w:hAnsiTheme="majorBidi" w:cstheme="majorBidi"/>
          <w:sz w:val="20"/>
          <w:szCs w:val="20"/>
        </w:rPr>
      </w:pPr>
      <w:r w:rsidRPr="00AF2805">
        <w:rPr>
          <w:rFonts w:asciiTheme="majorBidi" w:hAnsiTheme="majorBidi" w:cstheme="majorBidi"/>
          <w:sz w:val="20"/>
          <w:szCs w:val="20"/>
        </w:rPr>
        <w:t>correspond</w:t>
      </w:r>
      <w:r w:rsidR="004A507C">
        <w:rPr>
          <w:rFonts w:asciiTheme="majorBidi" w:hAnsiTheme="majorBidi" w:cstheme="majorBidi"/>
          <w:sz w:val="20"/>
          <w:szCs w:val="20"/>
        </w:rPr>
        <w:t xml:space="preserve"> à deux chromosomes homologues,</w:t>
      </w:r>
    </w:p>
    <w:p w:rsidR="00F20E41" w:rsidRPr="00AF2805" w:rsidRDefault="00F20E41" w:rsidP="00AF2805">
      <w:pPr>
        <w:pStyle w:val="Default"/>
        <w:numPr>
          <w:ilvl w:val="0"/>
          <w:numId w:val="17"/>
        </w:numPr>
        <w:rPr>
          <w:rFonts w:asciiTheme="majorBidi" w:hAnsiTheme="majorBidi" w:cstheme="majorBidi"/>
          <w:sz w:val="20"/>
          <w:szCs w:val="20"/>
        </w:rPr>
      </w:pPr>
      <w:r w:rsidRPr="00AF2805">
        <w:rPr>
          <w:rFonts w:asciiTheme="majorBidi" w:hAnsiTheme="majorBidi" w:cstheme="majorBidi"/>
          <w:sz w:val="20"/>
          <w:szCs w:val="20"/>
        </w:rPr>
        <w:t>suppose qu'il y a eu ob</w:t>
      </w:r>
      <w:r w:rsidR="004A507C">
        <w:rPr>
          <w:rFonts w:asciiTheme="majorBidi" w:hAnsiTheme="majorBidi" w:cstheme="majorBidi"/>
          <w:sz w:val="20"/>
          <w:szCs w:val="20"/>
        </w:rPr>
        <w:t>ligatoirement un crossing over,</w:t>
      </w:r>
    </w:p>
    <w:p w:rsidR="00F20E41" w:rsidRPr="000340FF" w:rsidRDefault="004A507C" w:rsidP="004A507C">
      <w:pPr>
        <w:pStyle w:val="Default"/>
        <w:numPr>
          <w:ilvl w:val="0"/>
          <w:numId w:val="17"/>
        </w:num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ne peut exister que dans les gametes</w:t>
      </w:r>
      <w:r w:rsidR="00F20E41" w:rsidRPr="00AF2805">
        <w:rPr>
          <w:rFonts w:asciiTheme="majorBidi" w:hAnsiTheme="majorBidi" w:cstheme="majorBidi"/>
          <w:sz w:val="20"/>
          <w:szCs w:val="20"/>
        </w:rPr>
        <w:t xml:space="preserve">. </w:t>
      </w:r>
    </w:p>
    <w:p w:rsidR="00AF2805" w:rsidRPr="00AF2805" w:rsidRDefault="00F20E41" w:rsidP="00AF2805">
      <w:pPr>
        <w:spacing w:after="0" w:line="240" w:lineRule="auto"/>
        <w:rPr>
          <w:rFonts w:asciiTheme="majorBidi" w:eastAsia="Calibri" w:hAnsiTheme="majorBidi" w:cstheme="majorBidi"/>
          <w:b/>
          <w:bCs/>
          <w:iCs/>
          <w:lang w:eastAsia="fr-FR"/>
        </w:rPr>
      </w:pPr>
      <w:r w:rsidRPr="00AF2805">
        <w:rPr>
          <w:rFonts w:asciiTheme="majorBidi" w:eastAsia="Calibri" w:hAnsiTheme="majorBidi" w:cstheme="majorBidi"/>
          <w:b/>
          <w:bCs/>
          <w:iCs/>
          <w:lang w:eastAsia="fr-FR"/>
        </w:rPr>
        <w:t>11</w:t>
      </w:r>
      <w:r w:rsidR="00AF2805" w:rsidRPr="00AF2805">
        <w:rPr>
          <w:rFonts w:asciiTheme="majorBidi" w:eastAsia="Calibri" w:hAnsiTheme="majorBidi" w:cstheme="majorBidi"/>
          <w:b/>
          <w:bCs/>
          <w:iCs/>
          <w:lang w:eastAsia="fr-FR"/>
        </w:rPr>
        <w:t xml:space="preserve">. </w:t>
      </w:r>
      <w:r w:rsidRPr="00AF2805">
        <w:rPr>
          <w:rFonts w:asciiTheme="majorBidi" w:hAnsiTheme="majorBidi" w:cstheme="majorBidi"/>
          <w:b/>
          <w:bCs/>
        </w:rPr>
        <w:t xml:space="preserve">Les gamètes issus de la méiose sont à : </w:t>
      </w:r>
    </w:p>
    <w:p w:rsidR="00201458" w:rsidRPr="00201458" w:rsidRDefault="00F20E41" w:rsidP="00187365">
      <w:pPr>
        <w:pStyle w:val="Paragraphedeliste"/>
        <w:numPr>
          <w:ilvl w:val="0"/>
          <w:numId w:val="19"/>
        </w:numPr>
        <w:spacing w:after="0" w:line="240" w:lineRule="auto"/>
        <w:ind w:left="426" w:firstLine="0"/>
        <w:rPr>
          <w:rFonts w:asciiTheme="majorBidi" w:hAnsiTheme="majorBidi" w:cstheme="majorBidi"/>
        </w:rPr>
      </w:pPr>
      <w:r w:rsidRPr="00201458">
        <w:rPr>
          <w:rFonts w:asciiTheme="majorBidi" w:hAnsiTheme="majorBidi" w:cstheme="majorBidi"/>
        </w:rPr>
        <w:t>2n chromosomes à 1 chromatide</w:t>
      </w:r>
    </w:p>
    <w:p w:rsidR="00201458" w:rsidRPr="00201458" w:rsidRDefault="00F20E41" w:rsidP="00187365">
      <w:pPr>
        <w:pStyle w:val="Paragraphedeliste"/>
        <w:numPr>
          <w:ilvl w:val="0"/>
          <w:numId w:val="19"/>
        </w:numPr>
        <w:spacing w:after="0" w:line="240" w:lineRule="auto"/>
        <w:ind w:left="426" w:firstLine="0"/>
        <w:rPr>
          <w:rFonts w:asciiTheme="majorBidi" w:hAnsiTheme="majorBidi" w:cstheme="majorBidi"/>
        </w:rPr>
      </w:pPr>
      <w:r w:rsidRPr="00201458">
        <w:rPr>
          <w:rFonts w:asciiTheme="majorBidi" w:hAnsiTheme="majorBidi" w:cstheme="majorBidi"/>
        </w:rPr>
        <w:t xml:space="preserve">n chromosome à 2 chromatides </w:t>
      </w:r>
    </w:p>
    <w:p w:rsidR="00201458" w:rsidRPr="00201458" w:rsidRDefault="00F20E41" w:rsidP="00187365">
      <w:pPr>
        <w:pStyle w:val="Paragraphedeliste"/>
        <w:numPr>
          <w:ilvl w:val="0"/>
          <w:numId w:val="19"/>
        </w:numPr>
        <w:spacing w:after="0" w:line="240" w:lineRule="auto"/>
        <w:ind w:left="426" w:firstLine="0"/>
        <w:rPr>
          <w:rFonts w:asciiTheme="majorBidi" w:hAnsiTheme="majorBidi" w:cstheme="majorBidi"/>
        </w:rPr>
      </w:pPr>
      <w:r w:rsidRPr="00201458">
        <w:rPr>
          <w:rFonts w:asciiTheme="majorBidi" w:hAnsiTheme="majorBidi" w:cstheme="majorBidi"/>
        </w:rPr>
        <w:t>46 molécules d’ADN</w:t>
      </w:r>
    </w:p>
    <w:p w:rsidR="00F20E41" w:rsidRPr="00201458" w:rsidRDefault="004D690F" w:rsidP="00187365">
      <w:pPr>
        <w:pStyle w:val="Paragraphedeliste"/>
        <w:numPr>
          <w:ilvl w:val="0"/>
          <w:numId w:val="19"/>
        </w:numPr>
        <w:spacing w:after="0" w:line="240" w:lineRule="auto"/>
        <w:ind w:left="426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137160</wp:posOffset>
            </wp:positionV>
            <wp:extent cx="1870710" cy="1516380"/>
            <wp:effectExtent l="19050" t="0" r="0" b="0"/>
            <wp:wrapSquare wrapText="bothSides"/>
            <wp:docPr id="16" name="Image 1" descr="D:\devoir 3e3e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voir 3e3e\img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E41" w:rsidRPr="00201458">
        <w:rPr>
          <w:rFonts w:asciiTheme="majorBidi" w:hAnsiTheme="majorBidi" w:cstheme="majorBidi"/>
        </w:rPr>
        <w:t>23 molécules d’ADN</w:t>
      </w:r>
    </w:p>
    <w:p w:rsidR="00F20E41" w:rsidRDefault="00F20E41" w:rsidP="00201458">
      <w:pPr>
        <w:spacing w:after="0"/>
        <w:rPr>
          <w:rFonts w:asciiTheme="majorBidi" w:eastAsia="ComicSansMS" w:hAnsiTheme="majorBidi" w:cstheme="majorBidi"/>
        </w:rPr>
      </w:pPr>
    </w:p>
    <w:p w:rsidR="00201458" w:rsidRPr="00201458" w:rsidRDefault="00201458" w:rsidP="004A507C">
      <w:pPr>
        <w:spacing w:after="0" w:line="240" w:lineRule="auto"/>
        <w:rPr>
          <w:rFonts w:asciiTheme="majorBidi" w:eastAsia="ComicSansMS" w:hAnsiTheme="majorBidi" w:cstheme="majorBidi"/>
          <w:b/>
          <w:bCs/>
        </w:rPr>
      </w:pPr>
      <w:r w:rsidRPr="00201458">
        <w:rPr>
          <w:rFonts w:asciiTheme="majorBidi" w:eastAsia="ComicSansMS" w:hAnsiTheme="majorBidi" w:cstheme="majorBidi"/>
          <w:b/>
          <w:bCs/>
        </w:rPr>
        <w:t>12.</w:t>
      </w:r>
      <w:r>
        <w:rPr>
          <w:rFonts w:asciiTheme="majorBidi" w:eastAsia="ComicSansMS" w:hAnsiTheme="majorBidi" w:cstheme="majorBidi"/>
          <w:b/>
          <w:bCs/>
        </w:rPr>
        <w:t xml:space="preserve"> </w:t>
      </w:r>
      <w:r w:rsidR="004D690F">
        <w:rPr>
          <w:rFonts w:asciiTheme="majorBidi" w:eastAsia="ComicSansMS" w:hAnsiTheme="majorBidi" w:cstheme="majorBidi"/>
          <w:b/>
          <w:bCs/>
        </w:rPr>
        <w:t xml:space="preserve">la figure ci contre  est une cellule en division </w:t>
      </w:r>
      <w:r w:rsidR="00187365">
        <w:rPr>
          <w:rFonts w:asciiTheme="majorBidi" w:eastAsia="ComicSansMS" w:hAnsiTheme="majorBidi" w:cstheme="majorBidi"/>
          <w:b/>
          <w:bCs/>
        </w:rPr>
        <w:t>méiotique</w:t>
      </w:r>
      <w:r w:rsidR="004D690F">
        <w:rPr>
          <w:rFonts w:asciiTheme="majorBidi" w:eastAsia="ComicSansMS" w:hAnsiTheme="majorBidi" w:cstheme="majorBidi"/>
          <w:b/>
          <w:bCs/>
        </w:rPr>
        <w:t> :</w:t>
      </w:r>
    </w:p>
    <w:p w:rsidR="00F20E41" w:rsidRPr="00201458" w:rsidRDefault="00F20E41" w:rsidP="004A507C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eastAsia="ComicSansMS" w:hAnsiTheme="majorBidi" w:cstheme="majorBidi"/>
        </w:rPr>
      </w:pPr>
      <w:r w:rsidRPr="00201458">
        <w:rPr>
          <w:rFonts w:asciiTheme="majorBidi" w:eastAsia="ComicSansMS" w:hAnsiTheme="majorBidi" w:cstheme="majorBidi"/>
        </w:rPr>
        <w:t xml:space="preserve">Il peut y avoir un brassage </w:t>
      </w:r>
      <w:r w:rsidR="00201458" w:rsidRPr="00201458">
        <w:rPr>
          <w:rFonts w:asciiTheme="majorBidi" w:eastAsia="ComicSansMS" w:hAnsiTheme="majorBidi" w:cstheme="majorBidi"/>
        </w:rPr>
        <w:t>génétique</w:t>
      </w:r>
      <w:r w:rsidRPr="00201458">
        <w:rPr>
          <w:rFonts w:asciiTheme="majorBidi" w:eastAsia="ComicSansMS" w:hAnsiTheme="majorBidi" w:cstheme="majorBidi"/>
        </w:rPr>
        <w:t xml:space="preserve"> entre (A, a) et (E, e)</w:t>
      </w:r>
      <w:r w:rsidR="00187365">
        <w:rPr>
          <w:rFonts w:asciiTheme="majorBidi" w:eastAsia="ComicSansMS" w:hAnsiTheme="majorBidi" w:cstheme="majorBidi"/>
        </w:rPr>
        <w:t>,</w:t>
      </w:r>
    </w:p>
    <w:p w:rsidR="00F20E41" w:rsidRPr="00201458" w:rsidRDefault="00F20E41" w:rsidP="00201458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eastAsia="ComicSansMS" w:hAnsiTheme="majorBidi" w:cstheme="majorBidi"/>
        </w:rPr>
      </w:pPr>
      <w:r w:rsidRPr="00201458">
        <w:rPr>
          <w:rFonts w:asciiTheme="majorBidi" w:eastAsia="ComicSansMS" w:hAnsiTheme="majorBidi" w:cstheme="majorBidi"/>
        </w:rPr>
        <w:t>L’i</w:t>
      </w:r>
      <w:r w:rsidR="00201458" w:rsidRPr="00201458">
        <w:rPr>
          <w:rFonts w:asciiTheme="majorBidi" w:eastAsia="ComicSansMS" w:hAnsiTheme="majorBidi" w:cstheme="majorBidi"/>
        </w:rPr>
        <w:t>n</w:t>
      </w:r>
      <w:r w:rsidRPr="00201458">
        <w:rPr>
          <w:rFonts w:asciiTheme="majorBidi" w:eastAsia="ComicSansMS" w:hAnsiTheme="majorBidi" w:cstheme="majorBidi"/>
        </w:rPr>
        <w:t>dividu pour</w:t>
      </w:r>
      <w:r w:rsidR="00201458" w:rsidRPr="00201458">
        <w:rPr>
          <w:rFonts w:asciiTheme="majorBidi" w:eastAsia="ComicSansMS" w:hAnsiTheme="majorBidi" w:cstheme="majorBidi"/>
        </w:rPr>
        <w:t>ra</w:t>
      </w:r>
      <w:r w:rsidRPr="00201458">
        <w:rPr>
          <w:rFonts w:asciiTheme="majorBidi" w:eastAsia="ComicSansMS" w:hAnsiTheme="majorBidi" w:cstheme="majorBidi"/>
        </w:rPr>
        <w:t xml:space="preserve"> former des </w:t>
      </w:r>
      <w:r w:rsidR="00201458" w:rsidRPr="00201458">
        <w:rPr>
          <w:rFonts w:asciiTheme="majorBidi" w:eastAsia="ComicSansMS" w:hAnsiTheme="majorBidi" w:cstheme="majorBidi"/>
        </w:rPr>
        <w:t>gamètes</w:t>
      </w:r>
      <w:r w:rsidRPr="00201458">
        <w:rPr>
          <w:rFonts w:asciiTheme="majorBidi" w:eastAsia="ComicSansMS" w:hAnsiTheme="majorBidi" w:cstheme="majorBidi"/>
        </w:rPr>
        <w:t xml:space="preserve"> AbE</w:t>
      </w:r>
      <w:r w:rsidR="00187365">
        <w:rPr>
          <w:rFonts w:asciiTheme="majorBidi" w:eastAsia="ComicSansMS" w:hAnsiTheme="majorBidi" w:cstheme="majorBidi"/>
        </w:rPr>
        <w:t>,</w:t>
      </w:r>
    </w:p>
    <w:p w:rsidR="00F20E41" w:rsidRPr="00201458" w:rsidRDefault="00F20E41" w:rsidP="00201458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eastAsia="ComicSansMS" w:hAnsiTheme="majorBidi" w:cstheme="majorBidi"/>
        </w:rPr>
      </w:pPr>
      <w:r w:rsidRPr="00201458">
        <w:rPr>
          <w:rFonts w:asciiTheme="majorBidi" w:eastAsia="ComicSansMS" w:hAnsiTheme="majorBidi" w:cstheme="majorBidi"/>
        </w:rPr>
        <w:t>l’</w:t>
      </w:r>
      <w:r w:rsidR="00201458" w:rsidRPr="00201458">
        <w:rPr>
          <w:rFonts w:asciiTheme="majorBidi" w:eastAsia="ComicSansMS" w:hAnsiTheme="majorBidi" w:cstheme="majorBidi"/>
        </w:rPr>
        <w:t>individu</w:t>
      </w:r>
      <w:r w:rsidRPr="00201458">
        <w:rPr>
          <w:rFonts w:asciiTheme="majorBidi" w:eastAsia="ComicSansMS" w:hAnsiTheme="majorBidi" w:cstheme="majorBidi"/>
        </w:rPr>
        <w:t xml:space="preserve"> </w:t>
      </w:r>
      <w:r w:rsidR="00201458" w:rsidRPr="00201458">
        <w:rPr>
          <w:rFonts w:asciiTheme="majorBidi" w:eastAsia="ComicSansMS" w:hAnsiTheme="majorBidi" w:cstheme="majorBidi"/>
        </w:rPr>
        <w:t>reçoit</w:t>
      </w:r>
      <w:r w:rsidRPr="00201458">
        <w:rPr>
          <w:rFonts w:asciiTheme="majorBidi" w:eastAsia="ComicSansMS" w:hAnsiTheme="majorBidi" w:cstheme="majorBidi"/>
        </w:rPr>
        <w:t xml:space="preserve"> obligatoirement des alleles  AB</w:t>
      </w:r>
      <w:r w:rsidR="005567C5">
        <w:rPr>
          <w:rFonts w:asciiTheme="majorBidi" w:eastAsia="ComicSansMS" w:hAnsiTheme="majorBidi" w:cstheme="majorBidi"/>
        </w:rPr>
        <w:t>,</w:t>
      </w:r>
      <w:r w:rsidRPr="00201458">
        <w:rPr>
          <w:rFonts w:asciiTheme="majorBidi" w:eastAsia="ComicSansMS" w:hAnsiTheme="majorBidi" w:cstheme="majorBidi"/>
        </w:rPr>
        <w:t>E de l’u</w:t>
      </w:r>
      <w:r w:rsidR="004D690F">
        <w:rPr>
          <w:rFonts w:asciiTheme="majorBidi" w:eastAsia="ComicSansMS" w:hAnsiTheme="majorBidi" w:cstheme="majorBidi"/>
        </w:rPr>
        <w:t>n</w:t>
      </w:r>
      <w:r w:rsidRPr="00201458">
        <w:rPr>
          <w:rFonts w:asciiTheme="majorBidi" w:eastAsia="ComicSansMS" w:hAnsiTheme="majorBidi" w:cstheme="majorBidi"/>
        </w:rPr>
        <w:t xml:space="preserve"> des parents et ab</w:t>
      </w:r>
      <w:r w:rsidR="005567C5">
        <w:rPr>
          <w:rFonts w:asciiTheme="majorBidi" w:eastAsia="ComicSansMS" w:hAnsiTheme="majorBidi" w:cstheme="majorBidi"/>
        </w:rPr>
        <w:t>,</w:t>
      </w:r>
      <w:r w:rsidRPr="00201458">
        <w:rPr>
          <w:rFonts w:asciiTheme="majorBidi" w:eastAsia="ComicSansMS" w:hAnsiTheme="majorBidi" w:cstheme="majorBidi"/>
        </w:rPr>
        <w:t>e de l’autre parent</w:t>
      </w:r>
      <w:r w:rsidR="00187365">
        <w:rPr>
          <w:rFonts w:asciiTheme="majorBidi" w:eastAsia="ComicSansMS" w:hAnsiTheme="majorBidi" w:cstheme="majorBidi"/>
        </w:rPr>
        <w:t>,</w:t>
      </w:r>
    </w:p>
    <w:p w:rsidR="00201458" w:rsidRPr="000340FF" w:rsidRDefault="00F20E41" w:rsidP="000340FF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eastAsia="ComicSansMS" w:hAnsiTheme="majorBidi" w:cstheme="majorBidi"/>
        </w:rPr>
      </w:pPr>
      <w:r w:rsidRPr="00201458">
        <w:rPr>
          <w:rFonts w:asciiTheme="majorBidi" w:eastAsia="ComicSansMS" w:hAnsiTheme="majorBidi" w:cstheme="majorBidi"/>
        </w:rPr>
        <w:t xml:space="preserve">s’il n’ya pas de brassage </w:t>
      </w:r>
      <w:r w:rsidR="00201458" w:rsidRPr="00201458">
        <w:rPr>
          <w:rFonts w:asciiTheme="majorBidi" w:eastAsia="ComicSansMS" w:hAnsiTheme="majorBidi" w:cstheme="majorBidi"/>
        </w:rPr>
        <w:t>intra chromosomique</w:t>
      </w:r>
      <w:r w:rsidRPr="00201458">
        <w:rPr>
          <w:rFonts w:asciiTheme="majorBidi" w:eastAsia="ComicSansMS" w:hAnsiTheme="majorBidi" w:cstheme="majorBidi"/>
        </w:rPr>
        <w:t xml:space="preserve"> l’individu pourra former  4 types de </w:t>
      </w:r>
      <w:r w:rsidR="00201458" w:rsidRPr="00201458">
        <w:rPr>
          <w:rFonts w:asciiTheme="majorBidi" w:eastAsia="ComicSansMS" w:hAnsiTheme="majorBidi" w:cstheme="majorBidi"/>
        </w:rPr>
        <w:t>gamètes</w:t>
      </w:r>
      <w:r w:rsidR="00187365">
        <w:rPr>
          <w:rFonts w:asciiTheme="majorBidi" w:eastAsia="ComicSansMS" w:hAnsiTheme="majorBidi" w:cstheme="majorBidi"/>
        </w:rPr>
        <w:t>.</w:t>
      </w:r>
    </w:p>
    <w:p w:rsidR="00B65710" w:rsidRPr="00B65710" w:rsidRDefault="00B65710" w:rsidP="00201458">
      <w:pPr>
        <w:spacing w:after="0"/>
        <w:rPr>
          <w:rFonts w:asciiTheme="majorBidi" w:eastAsia="ComicSansMS" w:hAnsiTheme="majorBidi" w:cstheme="majorBidi"/>
        </w:rPr>
      </w:pPr>
      <w:r w:rsidRPr="00201458">
        <w:rPr>
          <w:rFonts w:asciiTheme="majorBidi" w:eastAsia="ComicSansMS" w:hAnsiTheme="majorBidi" w:cstheme="majorBidi"/>
          <w:b/>
          <w:bCs/>
        </w:rPr>
        <w:t>1</w:t>
      </w:r>
      <w:r w:rsidR="00201458" w:rsidRPr="00201458">
        <w:rPr>
          <w:rFonts w:asciiTheme="majorBidi" w:eastAsia="ComicSansMS" w:hAnsiTheme="majorBidi" w:cstheme="majorBidi"/>
          <w:b/>
          <w:bCs/>
        </w:rPr>
        <w:t>3</w:t>
      </w:r>
      <w:r w:rsidRPr="00201458">
        <w:rPr>
          <w:rFonts w:asciiTheme="majorBidi" w:eastAsia="ComicSansMS" w:hAnsiTheme="majorBidi" w:cstheme="majorBidi"/>
          <w:b/>
          <w:bCs/>
        </w:rPr>
        <w:t>.</w:t>
      </w:r>
      <w:r w:rsidRPr="00201458">
        <w:rPr>
          <w:rFonts w:asciiTheme="majorBidi" w:eastAsia="ComicSansMS" w:hAnsiTheme="majorBidi" w:cstheme="majorBidi"/>
          <w:b/>
          <w:bCs/>
          <w:color w:val="000000"/>
        </w:rPr>
        <w:t xml:space="preserve"> </w:t>
      </w:r>
      <w:r w:rsidRPr="00201458">
        <w:rPr>
          <w:rFonts w:asciiTheme="majorBidi" w:hAnsiTheme="majorBidi" w:cstheme="majorBidi"/>
          <w:b/>
          <w:bCs/>
        </w:rPr>
        <w:t>deux souris d’origine inconnues sont croisées, à la descendance on observe 2 petites souris blanches et 6 grises.</w:t>
      </w:r>
      <w:r w:rsidRPr="00B65710">
        <w:rPr>
          <w:rFonts w:asciiTheme="majorBidi" w:hAnsiTheme="majorBidi" w:cstheme="majorBidi"/>
        </w:rPr>
        <w:t xml:space="preserve"> </w:t>
      </w:r>
      <w:r w:rsidRPr="00201458">
        <w:rPr>
          <w:rFonts w:asciiTheme="majorBidi" w:hAnsiTheme="majorBidi" w:cstheme="majorBidi"/>
          <w:b/>
          <w:bCs/>
        </w:rPr>
        <w:t>Parmi les génotypes des parents ceux qui sont compatibles avec les résultats</w:t>
      </w:r>
    </w:p>
    <w:p w:rsidR="00B65710" w:rsidRPr="00B65710" w:rsidRDefault="00B65710" w:rsidP="005567C5">
      <w:pPr>
        <w:pStyle w:val="Paragraphedeliste"/>
        <w:numPr>
          <w:ilvl w:val="0"/>
          <w:numId w:val="6"/>
        </w:numPr>
        <w:spacing w:after="0" w:line="240" w:lineRule="auto"/>
        <w:ind w:hanging="218"/>
        <w:rPr>
          <w:rFonts w:asciiTheme="majorBidi" w:hAnsiTheme="majorBidi" w:cstheme="majorBidi"/>
          <w:lang w:val="en-US"/>
        </w:rPr>
      </w:pPr>
      <w:r w:rsidRPr="00B65710">
        <w:rPr>
          <w:rFonts w:asciiTheme="majorBidi" w:hAnsiTheme="majorBidi" w:cstheme="majorBidi"/>
          <w:lang w:val="en-US"/>
        </w:rPr>
        <w:t>G//G X  G//G</w:t>
      </w:r>
    </w:p>
    <w:p w:rsidR="00B65710" w:rsidRPr="00B65710" w:rsidRDefault="00B65710" w:rsidP="005567C5">
      <w:pPr>
        <w:pStyle w:val="Paragraphedeliste"/>
        <w:numPr>
          <w:ilvl w:val="0"/>
          <w:numId w:val="6"/>
        </w:numPr>
        <w:spacing w:after="0" w:line="240" w:lineRule="auto"/>
        <w:ind w:hanging="218"/>
        <w:rPr>
          <w:rFonts w:asciiTheme="majorBidi" w:hAnsiTheme="majorBidi" w:cstheme="majorBidi"/>
          <w:lang w:val="en-US"/>
        </w:rPr>
      </w:pPr>
      <w:r w:rsidRPr="00B65710">
        <w:rPr>
          <w:rFonts w:asciiTheme="majorBidi" w:hAnsiTheme="majorBidi" w:cstheme="majorBidi"/>
          <w:lang w:val="en-US"/>
        </w:rPr>
        <w:t>G//b X  G//b</w:t>
      </w:r>
    </w:p>
    <w:p w:rsidR="00B65710" w:rsidRPr="00B65710" w:rsidRDefault="00B65710" w:rsidP="005567C5">
      <w:pPr>
        <w:pStyle w:val="Paragraphedeliste"/>
        <w:numPr>
          <w:ilvl w:val="0"/>
          <w:numId w:val="6"/>
        </w:numPr>
        <w:spacing w:after="0" w:line="240" w:lineRule="auto"/>
        <w:ind w:hanging="218"/>
        <w:rPr>
          <w:rFonts w:asciiTheme="majorBidi" w:hAnsiTheme="majorBidi" w:cstheme="majorBidi"/>
          <w:lang w:val="en-US"/>
        </w:rPr>
      </w:pPr>
      <w:r w:rsidRPr="00B65710">
        <w:rPr>
          <w:rFonts w:asciiTheme="majorBidi" w:hAnsiTheme="majorBidi" w:cstheme="majorBidi"/>
          <w:lang w:val="en-US"/>
        </w:rPr>
        <w:t>G//G X  b//b</w:t>
      </w:r>
    </w:p>
    <w:p w:rsidR="00B65710" w:rsidRPr="00523F89" w:rsidRDefault="00B65710" w:rsidP="005567C5">
      <w:pPr>
        <w:pStyle w:val="Paragraphedeliste"/>
        <w:numPr>
          <w:ilvl w:val="0"/>
          <w:numId w:val="6"/>
        </w:numPr>
        <w:spacing w:after="0" w:line="240" w:lineRule="auto"/>
        <w:ind w:hanging="218"/>
        <w:rPr>
          <w:rFonts w:asciiTheme="majorBidi" w:hAnsiTheme="majorBidi" w:cstheme="majorBidi"/>
        </w:rPr>
      </w:pPr>
      <w:r w:rsidRPr="00B65710">
        <w:rPr>
          <w:rFonts w:asciiTheme="majorBidi" w:hAnsiTheme="majorBidi" w:cstheme="majorBidi"/>
        </w:rPr>
        <w:t>G//b X  G//G</w:t>
      </w:r>
    </w:p>
    <w:p w:rsidR="00D65B06" w:rsidRPr="00511E67" w:rsidRDefault="00201458" w:rsidP="00201458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000000"/>
        </w:rPr>
      </w:pPr>
      <w:r w:rsidRPr="00511E67">
        <w:rPr>
          <w:rFonts w:asciiTheme="majorBidi" w:eastAsia="ComicSansMS" w:hAnsiTheme="majorBidi" w:cstheme="majorBidi"/>
          <w:b/>
          <w:bCs/>
          <w:color w:val="000000"/>
        </w:rPr>
        <w:t xml:space="preserve">14. </w:t>
      </w:r>
      <w:r w:rsidR="00D65B06" w:rsidRPr="00511E67">
        <w:rPr>
          <w:rFonts w:asciiTheme="majorBidi" w:eastAsia="ComicSansMS" w:hAnsiTheme="majorBidi" w:cstheme="majorBidi"/>
          <w:b/>
          <w:bCs/>
          <w:color w:val="000000"/>
        </w:rPr>
        <w:t>Au sein de la population humaine, on a mis en évidence, pour le seul gène responsable</w:t>
      </w:r>
    </w:p>
    <w:p w:rsidR="00D65B06" w:rsidRPr="00511E67" w:rsidRDefault="00D65B06" w:rsidP="0003375E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000000"/>
        </w:rPr>
      </w:pPr>
      <w:r w:rsidRPr="00511E67">
        <w:rPr>
          <w:rFonts w:asciiTheme="majorBidi" w:eastAsia="ComicSansMS" w:hAnsiTheme="majorBidi" w:cstheme="majorBidi"/>
          <w:b/>
          <w:bCs/>
          <w:color w:val="000000"/>
        </w:rPr>
        <w:t xml:space="preserve">de l'hémoglobine, plusieurs centaines de mutations localisées tout le long du gène. </w:t>
      </w:r>
    </w:p>
    <w:tbl>
      <w:tblPr>
        <w:tblStyle w:val="Grilledutableau"/>
        <w:tblpPr w:leftFromText="141" w:rightFromText="141" w:vertAnchor="text" w:horzAnchor="page" w:tblpX="5461" w:tblpY="149"/>
        <w:tblW w:w="0" w:type="auto"/>
        <w:tblLook w:val="04A0"/>
      </w:tblPr>
      <w:tblGrid>
        <w:gridCol w:w="3227"/>
        <w:gridCol w:w="2126"/>
      </w:tblGrid>
      <w:tr w:rsidR="007052E9" w:rsidTr="007052E9">
        <w:tc>
          <w:tcPr>
            <w:tcW w:w="3227" w:type="dxa"/>
          </w:tcPr>
          <w:p w:rsidR="007052E9" w:rsidRPr="008F5CE9" w:rsidRDefault="007052E9" w:rsidP="007052E9">
            <w:pPr>
              <w:rPr>
                <w:rFonts w:asciiTheme="majorBidi" w:eastAsia="ComicSansMS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8F5CE9">
              <w:rPr>
                <w:rFonts w:asciiTheme="majorBidi" w:eastAsia="ComicSansMS" w:hAnsiTheme="majorBidi" w:cstheme="majorBidi"/>
                <w:b/>
                <w:bCs/>
                <w:color w:val="000000"/>
                <w:sz w:val="20"/>
                <w:szCs w:val="20"/>
              </w:rPr>
              <w:t>Position de la mutation</w:t>
            </w:r>
          </w:p>
        </w:tc>
        <w:tc>
          <w:tcPr>
            <w:tcW w:w="2126" w:type="dxa"/>
          </w:tcPr>
          <w:p w:rsidR="007052E9" w:rsidRPr="008F5CE9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 w:rsidRPr="008F5CE9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Conséquences</w:t>
            </w:r>
          </w:p>
        </w:tc>
      </w:tr>
      <w:tr w:rsidR="007052E9" w:rsidTr="007052E9">
        <w:tc>
          <w:tcPr>
            <w:tcW w:w="3227" w:type="dxa"/>
          </w:tcPr>
          <w:p w:rsidR="007052E9" w:rsidRPr="00201458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1. 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Triplet </w:t>
            </w: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3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 : CAT au lieu de CAC </w:t>
            </w:r>
          </w:p>
        </w:tc>
        <w:tc>
          <w:tcPr>
            <w:tcW w:w="2126" w:type="dxa"/>
          </w:tcPr>
          <w:p w:rsidR="007052E9" w:rsidRPr="008F5CE9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 w:rsidRPr="008F5CE9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Hémoglobine normale</w:t>
            </w:r>
          </w:p>
        </w:tc>
      </w:tr>
      <w:tr w:rsidR="007052E9" w:rsidTr="007052E9">
        <w:tc>
          <w:tcPr>
            <w:tcW w:w="3227" w:type="dxa"/>
          </w:tcPr>
          <w:p w:rsidR="007052E9" w:rsidRPr="00201458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2.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Triplet </w:t>
            </w: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7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 : GTG au lieu de GAG </w:t>
            </w:r>
          </w:p>
        </w:tc>
        <w:tc>
          <w:tcPr>
            <w:tcW w:w="2126" w:type="dxa"/>
          </w:tcPr>
          <w:p w:rsidR="007052E9" w:rsidRPr="008F5CE9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 w:rsidRPr="008F5CE9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- Hémoglobine S (drépanocytose</w:t>
            </w:r>
          </w:p>
        </w:tc>
      </w:tr>
      <w:tr w:rsidR="007052E9" w:rsidTr="007052E9">
        <w:tc>
          <w:tcPr>
            <w:tcW w:w="3227" w:type="dxa"/>
          </w:tcPr>
          <w:p w:rsidR="007052E9" w:rsidRPr="00201458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3.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Triplet </w:t>
            </w: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8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 : AAG au lieu de GAG</w:t>
            </w:r>
          </w:p>
        </w:tc>
        <w:tc>
          <w:tcPr>
            <w:tcW w:w="2126" w:type="dxa"/>
          </w:tcPr>
          <w:p w:rsidR="007052E9" w:rsidRPr="008F5CE9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 w:rsidRPr="008F5CE9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Anémie peu grave</w:t>
            </w:r>
          </w:p>
        </w:tc>
      </w:tr>
      <w:tr w:rsidR="007052E9" w:rsidTr="007052E9">
        <w:tc>
          <w:tcPr>
            <w:tcW w:w="3227" w:type="dxa"/>
          </w:tcPr>
          <w:p w:rsidR="007052E9" w:rsidRPr="00201458" w:rsidRDefault="007052E9" w:rsidP="00187365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4.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Triplet </w:t>
            </w:r>
            <w:r w:rsidR="00187365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1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6 : GG au lieu de </w:t>
            </w:r>
            <w:r w:rsidR="00187365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T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AG </w:t>
            </w:r>
          </w:p>
        </w:tc>
        <w:tc>
          <w:tcPr>
            <w:tcW w:w="2126" w:type="dxa"/>
          </w:tcPr>
          <w:p w:rsidR="007052E9" w:rsidRPr="008F5CE9" w:rsidRDefault="007052E9" w:rsidP="007052E9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 w:rsidRPr="008F5CE9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Thalassémie = anémie grave</w:t>
            </w:r>
          </w:p>
        </w:tc>
      </w:tr>
      <w:tr w:rsidR="007052E9" w:rsidTr="007052E9">
        <w:tc>
          <w:tcPr>
            <w:tcW w:w="3227" w:type="dxa"/>
          </w:tcPr>
          <w:p w:rsidR="007052E9" w:rsidRPr="00201458" w:rsidRDefault="007052E9" w:rsidP="00187365">
            <w:pPr>
              <w:autoSpaceDE w:val="0"/>
              <w:autoSpaceDN w:val="0"/>
              <w:adjustRightInd w:val="0"/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5.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Triplet 1</w:t>
            </w:r>
            <w:r w:rsidR="00187365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>8</w:t>
            </w:r>
            <w:r w:rsidRPr="00201458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 : ATT au lieu de AAG </w:t>
            </w:r>
          </w:p>
        </w:tc>
        <w:tc>
          <w:tcPr>
            <w:tcW w:w="2126" w:type="dxa"/>
          </w:tcPr>
          <w:p w:rsidR="007052E9" w:rsidRPr="008F5CE9" w:rsidRDefault="007052E9" w:rsidP="00187365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F5CE9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- Thalassémie = anémie </w:t>
            </w:r>
            <w:r w:rsidR="00187365">
              <w:rPr>
                <w:rFonts w:asciiTheme="majorBidi" w:eastAsia="ComicSansMS" w:hAnsiTheme="majorBidi" w:cstheme="majorBidi"/>
                <w:b/>
                <w:bCs/>
                <w:sz w:val="20"/>
                <w:szCs w:val="20"/>
              </w:rPr>
              <w:t xml:space="preserve">tres grave </w:t>
            </w:r>
          </w:p>
        </w:tc>
      </w:tr>
    </w:tbl>
    <w:p w:rsidR="00D65B06" w:rsidRPr="00D65B06" w:rsidRDefault="00A357AE" w:rsidP="00D65B06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</w:pPr>
      <w:r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 xml:space="preserve">    </w:t>
      </w:r>
      <w:r w:rsidR="00D65B06" w:rsidRPr="00D65B06"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>1</w:t>
      </w:r>
      <w:r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 xml:space="preserve">                                   </w:t>
      </w:r>
      <w:r w:rsidR="00D65B06" w:rsidRPr="00D65B06"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 xml:space="preserve"> 5</w:t>
      </w:r>
    </w:p>
    <w:p w:rsidR="00D65B06" w:rsidRPr="00B44197" w:rsidRDefault="00D65B06" w:rsidP="00D65B06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</w:pP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>ATG GTG CAC CTG ACT CCT GAG GAG AAG</w:t>
      </w:r>
    </w:p>
    <w:p w:rsidR="00D65B06" w:rsidRPr="00B44197" w:rsidRDefault="00A357AE" w:rsidP="00D65B06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</w:pP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 </w:t>
      </w:r>
      <w:r w:rsidR="00D65B06"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10 </w:t>
      </w: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                                          </w:t>
      </w:r>
      <w:r w:rsidR="00187365"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   </w:t>
      </w:r>
      <w:r w:rsidR="00D65B06"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>15</w:t>
      </w:r>
    </w:p>
    <w:p w:rsidR="00D65B06" w:rsidRPr="00B44197" w:rsidRDefault="00D65B06" w:rsidP="00D65B06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</w:pP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>TCT GCC GTT ACT GCC CTG TGG GGC AAG</w:t>
      </w:r>
    </w:p>
    <w:p w:rsidR="00D65B06" w:rsidRPr="00B44197" w:rsidRDefault="00A357AE" w:rsidP="00D65B06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color w:val="504646"/>
          <w:sz w:val="20"/>
          <w:szCs w:val="20"/>
          <w:lang w:val="en-US"/>
        </w:rPr>
      </w:pP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            </w:t>
      </w:r>
      <w:r w:rsidR="00D65B06"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35 </w:t>
      </w: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                                           </w:t>
      </w:r>
      <w:r w:rsidR="00D65B06" w:rsidRPr="00B44197">
        <w:rPr>
          <w:rFonts w:asciiTheme="majorBidi" w:eastAsia="ComicSansMS" w:hAnsiTheme="majorBidi" w:cstheme="majorBidi"/>
          <w:color w:val="504646"/>
          <w:sz w:val="20"/>
          <w:szCs w:val="20"/>
          <w:lang w:val="en-US"/>
        </w:rPr>
        <w:t>40</w:t>
      </w:r>
    </w:p>
    <w:p w:rsidR="00D65B06" w:rsidRPr="00B44197" w:rsidRDefault="00D65B06" w:rsidP="00D65B06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</w:pP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>GTG</w:t>
      </w:r>
      <w:r w:rsidR="00A357AE"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 </w:t>
      </w: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>TAC CCT TGG ACC CAG AGG</w:t>
      </w:r>
    </w:p>
    <w:p w:rsidR="00D65B06" w:rsidRPr="00D65B06" w:rsidRDefault="00A357AE" w:rsidP="00D65B06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</w:pPr>
      <w:r w:rsidRPr="00B44197">
        <w:rPr>
          <w:rFonts w:asciiTheme="majorBidi" w:eastAsia="ComicSansMS" w:hAnsiTheme="majorBidi" w:cstheme="majorBidi"/>
          <w:b/>
          <w:bCs/>
          <w:color w:val="504646"/>
          <w:sz w:val="20"/>
          <w:szCs w:val="20"/>
          <w:lang w:val="en-US"/>
        </w:rPr>
        <w:t xml:space="preserve">       </w:t>
      </w:r>
      <w:r w:rsidR="00D65B06" w:rsidRPr="00D65B06"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 xml:space="preserve">140 </w:t>
      </w:r>
      <w:r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 xml:space="preserve">                                        </w:t>
      </w:r>
      <w:r w:rsidR="00D65B06" w:rsidRPr="00D65B06"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>145</w:t>
      </w:r>
    </w:p>
    <w:p w:rsidR="000029CC" w:rsidRDefault="00D65B06" w:rsidP="0003375E">
      <w:pPr>
        <w:autoSpaceDE w:val="0"/>
        <w:autoSpaceDN w:val="0"/>
        <w:adjustRightInd w:val="0"/>
        <w:spacing w:after="0" w:line="240" w:lineRule="auto"/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</w:pPr>
      <w:r w:rsidRPr="00D65B06">
        <w:rPr>
          <w:rFonts w:asciiTheme="majorBidi" w:eastAsia="ComicSansMS" w:hAnsiTheme="majorBidi" w:cstheme="majorBidi"/>
          <w:b/>
          <w:bCs/>
          <w:color w:val="504646"/>
          <w:sz w:val="20"/>
          <w:szCs w:val="20"/>
        </w:rPr>
        <w:t>.....GCC CTG GCC CAC AAG TAT CAC 'IAA</w:t>
      </w:r>
    </w:p>
    <w:p w:rsidR="000029CC" w:rsidRDefault="000029CC" w:rsidP="000029CC">
      <w:pPr>
        <w:autoSpaceDE w:val="0"/>
        <w:autoSpaceDN w:val="0"/>
        <w:adjustRightInd w:val="0"/>
        <w:spacing w:after="0" w:line="240" w:lineRule="auto"/>
        <w:rPr>
          <w:rFonts w:ascii="ComicSansMS,Bold" w:eastAsia="ComicSansMS" w:hAnsi="ComicSansMS,Bold" w:cs="ComicSansMS,Bold"/>
          <w:b/>
          <w:bCs/>
          <w:sz w:val="20"/>
          <w:szCs w:val="20"/>
        </w:rPr>
      </w:pPr>
    </w:p>
    <w:p w:rsidR="0003375E" w:rsidRPr="00523F89" w:rsidRDefault="0003375E" w:rsidP="00877DD5">
      <w:pPr>
        <w:pStyle w:val="Paragraphedeliste"/>
        <w:numPr>
          <w:ilvl w:val="0"/>
          <w:numId w:val="22"/>
        </w:numPr>
        <w:spacing w:after="0" w:line="240" w:lineRule="auto"/>
        <w:rPr>
          <w:rFonts w:asciiTheme="majorBidi" w:eastAsia="ComicSansMS" w:hAnsiTheme="majorBidi" w:cstheme="majorBidi"/>
        </w:rPr>
      </w:pPr>
      <w:r w:rsidRPr="00523F89">
        <w:rPr>
          <w:rFonts w:asciiTheme="majorBidi" w:eastAsia="ComicSansMS" w:hAnsiTheme="majorBidi" w:cstheme="majorBidi"/>
        </w:rPr>
        <w:t xml:space="preserve">Le cas </w:t>
      </w:r>
      <w:r w:rsidR="00877DD5">
        <w:rPr>
          <w:rFonts w:asciiTheme="majorBidi" w:eastAsia="ComicSansMS" w:hAnsiTheme="majorBidi" w:cstheme="majorBidi"/>
        </w:rPr>
        <w:t>1</w:t>
      </w:r>
      <w:r w:rsidRPr="00523F89">
        <w:rPr>
          <w:rFonts w:asciiTheme="majorBidi" w:eastAsia="ComicSansMS" w:hAnsiTheme="majorBidi" w:cstheme="majorBidi"/>
        </w:rPr>
        <w:t xml:space="preserve"> est une mutation faux sens</w:t>
      </w:r>
      <w:r w:rsidR="002B6EF5">
        <w:rPr>
          <w:rFonts w:asciiTheme="majorBidi" w:eastAsia="ComicSansMS" w:hAnsiTheme="majorBidi" w:cstheme="majorBidi"/>
        </w:rPr>
        <w:t>,</w:t>
      </w:r>
    </w:p>
    <w:p w:rsidR="0003375E" w:rsidRPr="00523F89" w:rsidRDefault="00523F89" w:rsidP="002B6EF5">
      <w:pPr>
        <w:pStyle w:val="Paragraphedeliste"/>
        <w:numPr>
          <w:ilvl w:val="0"/>
          <w:numId w:val="22"/>
        </w:numPr>
        <w:spacing w:after="0" w:line="240" w:lineRule="auto"/>
        <w:rPr>
          <w:rFonts w:asciiTheme="majorBidi" w:eastAsia="ComicSansMS" w:hAnsiTheme="majorBidi" w:cstheme="majorBidi"/>
        </w:rPr>
      </w:pPr>
      <w:r w:rsidRPr="00523F89">
        <w:rPr>
          <w:rFonts w:asciiTheme="majorBidi" w:eastAsia="ComicSansMS" w:hAnsiTheme="majorBidi" w:cstheme="majorBidi"/>
        </w:rPr>
        <w:t xml:space="preserve">Le </w:t>
      </w:r>
      <w:r w:rsidR="0003375E" w:rsidRPr="00523F89">
        <w:rPr>
          <w:rFonts w:asciiTheme="majorBidi" w:eastAsia="ComicSansMS" w:hAnsiTheme="majorBidi" w:cstheme="majorBidi"/>
        </w:rPr>
        <w:t xml:space="preserve">Cas 4 est une </w:t>
      </w:r>
      <w:r w:rsidR="002B6EF5">
        <w:rPr>
          <w:rFonts w:asciiTheme="majorBidi" w:eastAsia="ComicSansMS" w:hAnsiTheme="majorBidi" w:cstheme="majorBidi"/>
        </w:rPr>
        <w:t>substitution,</w:t>
      </w:r>
    </w:p>
    <w:p w:rsidR="0003375E" w:rsidRPr="00523F89" w:rsidRDefault="00523F89" w:rsidP="00523F89">
      <w:pPr>
        <w:pStyle w:val="Paragraphedeliste"/>
        <w:numPr>
          <w:ilvl w:val="0"/>
          <w:numId w:val="22"/>
        </w:numPr>
        <w:spacing w:after="0" w:line="240" w:lineRule="auto"/>
        <w:rPr>
          <w:rFonts w:asciiTheme="majorBidi" w:eastAsia="ComicSansMS" w:hAnsiTheme="majorBidi" w:cstheme="majorBidi"/>
        </w:rPr>
      </w:pPr>
      <w:r w:rsidRPr="00523F89">
        <w:rPr>
          <w:rFonts w:asciiTheme="majorBidi" w:eastAsia="ComicSansMS" w:hAnsiTheme="majorBidi" w:cstheme="majorBidi"/>
        </w:rPr>
        <w:t xml:space="preserve">Le </w:t>
      </w:r>
      <w:r w:rsidR="0003375E" w:rsidRPr="00523F89">
        <w:rPr>
          <w:rFonts w:asciiTheme="majorBidi" w:eastAsia="ComicSansMS" w:hAnsiTheme="majorBidi" w:cstheme="majorBidi"/>
        </w:rPr>
        <w:t xml:space="preserve">Cas 5 est une mutation non sens </w:t>
      </w:r>
      <w:r w:rsidR="002B6EF5">
        <w:rPr>
          <w:rFonts w:asciiTheme="majorBidi" w:eastAsia="ComicSansMS" w:hAnsiTheme="majorBidi" w:cstheme="majorBidi"/>
        </w:rPr>
        <w:t>,</w:t>
      </w:r>
    </w:p>
    <w:p w:rsidR="00BA6167" w:rsidRPr="00BA6167" w:rsidRDefault="0003375E" w:rsidP="00BA6167">
      <w:pPr>
        <w:pStyle w:val="Paragraphedeliste"/>
        <w:numPr>
          <w:ilvl w:val="0"/>
          <w:numId w:val="22"/>
        </w:numPr>
        <w:spacing w:after="0" w:line="240" w:lineRule="auto"/>
        <w:rPr>
          <w:rFonts w:asciiTheme="majorBidi" w:eastAsia="ComicSansMS" w:hAnsiTheme="majorBidi" w:cstheme="majorBidi"/>
        </w:rPr>
      </w:pPr>
      <w:r w:rsidRPr="00523F89">
        <w:rPr>
          <w:rFonts w:asciiTheme="majorBidi" w:eastAsia="ComicSansMS" w:hAnsiTheme="majorBidi" w:cstheme="majorBidi"/>
        </w:rPr>
        <w:t xml:space="preserve">Toutes ces mutations </w:t>
      </w:r>
      <w:r w:rsidR="00523F89" w:rsidRPr="00523F89">
        <w:rPr>
          <w:rFonts w:asciiTheme="majorBidi" w:eastAsia="ComicSansMS" w:hAnsiTheme="majorBidi" w:cstheme="majorBidi"/>
        </w:rPr>
        <w:t xml:space="preserve">sont </w:t>
      </w:r>
      <w:r w:rsidR="00BA6167">
        <w:rPr>
          <w:rFonts w:asciiTheme="majorBidi" w:eastAsia="ComicSansMS" w:hAnsiTheme="majorBidi" w:cstheme="majorBidi"/>
        </w:rPr>
        <w:t>chromosomique</w:t>
      </w:r>
      <w:r w:rsidR="002B6EF5">
        <w:rPr>
          <w:rFonts w:asciiTheme="majorBidi" w:eastAsia="ComicSansMS" w:hAnsiTheme="majorBidi" w:cstheme="majorBidi"/>
        </w:rPr>
        <w:t>s</w:t>
      </w:r>
      <w:r w:rsidR="00BA6167">
        <w:rPr>
          <w:rFonts w:asciiTheme="majorBidi" w:eastAsia="ComicSansMS" w:hAnsiTheme="majorBidi" w:cstheme="majorBidi"/>
        </w:rPr>
        <w:t>.</w:t>
      </w:r>
    </w:p>
    <w:p w:rsidR="007052E9" w:rsidRDefault="0003375E" w:rsidP="007052E9">
      <w:pPr>
        <w:rPr>
          <w:rFonts w:asciiTheme="majorBidi" w:eastAsia="ComicSansMS" w:hAnsiTheme="majorBidi" w:cstheme="majorBidi"/>
        </w:rPr>
      </w:pPr>
      <w:r>
        <w:rPr>
          <w:rFonts w:asciiTheme="majorBidi" w:eastAsia="ComicSansMS" w:hAnsiTheme="majorBidi" w:cstheme="majorBidi"/>
        </w:rPr>
        <w:t xml:space="preserve"> </w:t>
      </w:r>
    </w:p>
    <w:p w:rsidR="00187365" w:rsidRDefault="00187365" w:rsidP="007052E9">
      <w:pPr>
        <w:rPr>
          <w:rFonts w:asciiTheme="majorBidi" w:eastAsia="ComicSansMS" w:hAnsiTheme="majorBidi" w:cstheme="majorBidi"/>
        </w:rPr>
      </w:pPr>
    </w:p>
    <w:p w:rsidR="00EA0594" w:rsidRDefault="00EA0594" w:rsidP="007052E9">
      <w:pPr>
        <w:spacing w:after="0" w:line="240" w:lineRule="auto"/>
        <w:rPr>
          <w:rFonts w:asciiTheme="majorBidi" w:hAnsiTheme="majorBidi" w:cstheme="majorBidi"/>
          <w:b/>
          <w:bCs/>
        </w:rPr>
      </w:pPr>
    </w:p>
    <w:p w:rsidR="00EA0594" w:rsidRDefault="00EA0594" w:rsidP="007052E9">
      <w:pPr>
        <w:spacing w:after="0" w:line="240" w:lineRule="auto"/>
        <w:rPr>
          <w:rFonts w:asciiTheme="majorBidi" w:hAnsiTheme="majorBidi" w:cstheme="majorBidi"/>
          <w:b/>
          <w:bCs/>
        </w:rPr>
      </w:pPr>
    </w:p>
    <w:p w:rsidR="0003375E" w:rsidRDefault="00B44197" w:rsidP="007052E9">
      <w:pPr>
        <w:spacing w:after="0"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-3810</wp:posOffset>
            </wp:positionV>
            <wp:extent cx="1680210" cy="861060"/>
            <wp:effectExtent l="19050" t="0" r="0" b="0"/>
            <wp:wrapSquare wrapText="bothSides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lang w:eastAsia="fr-FR"/>
        </w:rPr>
        <w:pict>
          <v:rect id="_x0000_s1099" style="position:absolute;margin-left:486.05pt;margin-top:9.9pt;width:20.4pt;height:19.8pt;z-index:251746304;mso-position-horizontal-relative:text;mso-position-vertical-relative:text">
            <v:textbox>
              <w:txbxContent>
                <w:p w:rsidR="00B44197" w:rsidRDefault="00B44197">
                  <w:r>
                    <w:t>a</w:t>
                  </w:r>
                </w:p>
              </w:txbxContent>
            </v:textbox>
          </v:rect>
        </w:pict>
      </w:r>
      <w:r w:rsidR="000340FF" w:rsidRPr="00017389">
        <w:rPr>
          <w:rFonts w:asciiTheme="majorBidi" w:hAnsiTheme="majorBidi" w:cstheme="majorBidi"/>
          <w:b/>
          <w:bCs/>
        </w:rPr>
        <w:t xml:space="preserve">EXERCICE </w:t>
      </w:r>
      <w:r w:rsidR="000340FF">
        <w:rPr>
          <w:rFonts w:asciiTheme="majorBidi" w:hAnsiTheme="majorBidi" w:cstheme="majorBidi"/>
          <w:b/>
          <w:bCs/>
        </w:rPr>
        <w:t>2</w:t>
      </w:r>
      <w:r w:rsidR="00286EFE">
        <w:rPr>
          <w:rFonts w:asciiTheme="majorBidi" w:hAnsiTheme="majorBidi" w:cstheme="majorBidi"/>
          <w:b/>
          <w:bCs/>
        </w:rPr>
        <w:t xml:space="preserve"> </w:t>
      </w:r>
      <w:r w:rsidR="00AE4018">
        <w:rPr>
          <w:rFonts w:asciiTheme="majorBidi" w:hAnsiTheme="majorBidi" w:cstheme="majorBidi"/>
          <w:b/>
          <w:bCs/>
        </w:rPr>
        <w:t xml:space="preserve"> 6PTS</w:t>
      </w:r>
    </w:p>
    <w:p w:rsidR="00501C22" w:rsidRPr="00501C22" w:rsidRDefault="00B44197" w:rsidP="007052E9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pict>
          <v:rect id="_x0000_s1100" style="position:absolute;margin-left:486.05pt;margin-top:27.25pt;width:25.2pt;height:24pt;z-index:251747328">
            <v:textbox>
              <w:txbxContent>
                <w:p w:rsidR="00B44197" w:rsidRDefault="00B44197">
                  <w:r>
                    <w:t>b</w:t>
                  </w:r>
                </w:p>
              </w:txbxContent>
            </v:textbox>
          </v:rect>
        </w:pict>
      </w:r>
      <w:r w:rsidR="00501C22" w:rsidRPr="00501C22">
        <w:rPr>
          <w:rFonts w:asciiTheme="majorBidi" w:hAnsiTheme="majorBidi" w:cstheme="majorBidi"/>
        </w:rPr>
        <w:t xml:space="preserve">La reproduction sexuée est l’un des mécanismes à l’origine de la diversité des </w:t>
      </w:r>
      <w:r w:rsidR="00501C22">
        <w:rPr>
          <w:rFonts w:asciiTheme="majorBidi" w:hAnsiTheme="majorBidi" w:cstheme="majorBidi"/>
        </w:rPr>
        <w:t xml:space="preserve">individus au sein d’une </w:t>
      </w:r>
      <w:r w:rsidR="0029685B">
        <w:rPr>
          <w:rFonts w:asciiTheme="majorBidi" w:hAnsiTheme="majorBidi" w:cstheme="majorBidi"/>
        </w:rPr>
        <w:t>espèce</w:t>
      </w:r>
      <w:r w:rsidR="00501C22">
        <w:rPr>
          <w:rFonts w:asciiTheme="majorBidi" w:hAnsiTheme="majorBidi" w:cstheme="majorBidi"/>
        </w:rPr>
        <w:t xml:space="preserve">. On veut elucider certains </w:t>
      </w:r>
      <w:r w:rsidR="0029685B">
        <w:rPr>
          <w:rFonts w:asciiTheme="majorBidi" w:hAnsiTheme="majorBidi" w:cstheme="majorBidi"/>
        </w:rPr>
        <w:t>phénomènes chez les angiospermes</w:t>
      </w:r>
      <w:r w:rsidR="00501C22">
        <w:rPr>
          <w:rFonts w:asciiTheme="majorBidi" w:hAnsiTheme="majorBidi" w:cstheme="majorBidi"/>
        </w:rPr>
        <w:t xml:space="preserve"> </w:t>
      </w:r>
    </w:p>
    <w:p w:rsidR="007052E9" w:rsidRDefault="00B44197" w:rsidP="007052E9">
      <w:pPr>
        <w:spacing w:after="0" w:line="240" w:lineRule="auto"/>
        <w:rPr>
          <w:rFonts w:asciiTheme="majorBidi" w:eastAsia="ComicSansMS" w:hAnsiTheme="majorBidi" w:cstheme="majorBidi"/>
        </w:rPr>
      </w:pPr>
      <w:r>
        <w:rPr>
          <w:rFonts w:asciiTheme="majorBidi" w:eastAsia="ComicSansMS" w:hAnsiTheme="majorBidi" w:cstheme="majorBidi"/>
          <w:noProof/>
          <w:lang w:eastAsia="fr-FR"/>
        </w:rPr>
        <w:pict>
          <v:rect id="_x0000_s1101" style="position:absolute;margin-left:369.65pt;margin-top:.15pt;width:25.8pt;height:23.4pt;z-index:251748352">
            <v:textbox>
              <w:txbxContent>
                <w:p w:rsidR="00B44197" w:rsidRDefault="00B44197">
                  <w:r>
                    <w:t>c</w:t>
                  </w:r>
                </w:p>
              </w:txbxContent>
            </v:textbox>
          </v:rect>
        </w:pict>
      </w:r>
    </w:p>
    <w:p w:rsidR="00670F86" w:rsidRDefault="00670F86" w:rsidP="007052E9">
      <w:pPr>
        <w:spacing w:after="0" w:line="240" w:lineRule="auto"/>
        <w:rPr>
          <w:rFonts w:asciiTheme="majorBidi" w:eastAsia="ComicSansMS" w:hAnsiTheme="majorBidi" w:cstheme="majorBidi"/>
        </w:rPr>
      </w:pPr>
    </w:p>
    <w:p w:rsidR="00670F86" w:rsidRDefault="00670F86" w:rsidP="007052E9">
      <w:pPr>
        <w:spacing w:after="0" w:line="240" w:lineRule="auto"/>
        <w:rPr>
          <w:rFonts w:asciiTheme="majorBidi" w:eastAsia="ComicSansMS" w:hAnsiTheme="majorBidi" w:cstheme="majorBidi"/>
        </w:rPr>
      </w:pPr>
    </w:p>
    <w:p w:rsidR="00670F86" w:rsidRPr="00EA0594" w:rsidRDefault="00B44197" w:rsidP="00FC2633">
      <w:pPr>
        <w:spacing w:after="0" w:line="240" w:lineRule="auto"/>
        <w:rPr>
          <w:rFonts w:asciiTheme="majorBidi" w:eastAsia="ComicSansMS" w:hAnsiTheme="majorBidi" w:cstheme="majorBidi"/>
          <w:b/>
          <w:bCs/>
        </w:rPr>
      </w:pPr>
      <w:r>
        <w:rPr>
          <w:rFonts w:asciiTheme="majorBidi" w:eastAsia="ComicSansMS" w:hAnsiTheme="majorBidi" w:cstheme="majorBidi"/>
          <w:b/>
          <w:bCs/>
        </w:rPr>
        <w:t xml:space="preserve">                                                                                                            </w:t>
      </w:r>
      <w:r w:rsidR="00AF550C" w:rsidRPr="00EA0594">
        <w:rPr>
          <w:rFonts w:asciiTheme="majorBidi" w:eastAsia="ComicSansMS" w:hAnsiTheme="majorBidi" w:cstheme="majorBidi"/>
          <w:b/>
          <w:bCs/>
        </w:rPr>
        <w:t xml:space="preserve">document 1 </w:t>
      </w:r>
      <w:r w:rsidR="00EA0594" w:rsidRPr="00EA0594">
        <w:rPr>
          <w:rFonts w:asciiTheme="majorBidi" w:eastAsia="ComicSansMS" w:hAnsiTheme="majorBidi" w:cstheme="majorBidi"/>
          <w:b/>
          <w:bCs/>
        </w:rPr>
        <w:t xml:space="preserve">structure d’un </w:t>
      </w:r>
      <w:r w:rsidR="00AF550C" w:rsidRPr="00EA0594">
        <w:rPr>
          <w:rFonts w:asciiTheme="majorBidi" w:eastAsia="ComicSansMS" w:hAnsiTheme="majorBidi" w:cstheme="majorBidi"/>
          <w:b/>
          <w:bCs/>
        </w:rPr>
        <w:t xml:space="preserve"> </w:t>
      </w:r>
      <w:r w:rsidR="00936598" w:rsidRPr="00EA0594">
        <w:rPr>
          <w:rFonts w:asciiTheme="majorBidi" w:eastAsia="ComicSansMS" w:hAnsiTheme="majorBidi" w:cstheme="majorBidi"/>
          <w:b/>
          <w:bCs/>
        </w:rPr>
        <w:t xml:space="preserve">grain de pollen </w:t>
      </w:r>
    </w:p>
    <w:p w:rsidR="00670F86" w:rsidRPr="00EA0594" w:rsidRDefault="00670F86" w:rsidP="007052E9">
      <w:pPr>
        <w:spacing w:after="0" w:line="240" w:lineRule="auto"/>
        <w:rPr>
          <w:rFonts w:asciiTheme="majorBidi" w:eastAsia="ComicSansMS" w:hAnsiTheme="majorBidi" w:cstheme="majorBidi"/>
          <w:b/>
          <w:bCs/>
        </w:rPr>
      </w:pPr>
    </w:p>
    <w:p w:rsidR="00936598" w:rsidRDefault="00936598" w:rsidP="007052E9">
      <w:pPr>
        <w:spacing w:after="0" w:line="240" w:lineRule="auto"/>
        <w:rPr>
          <w:rFonts w:asciiTheme="majorBidi" w:hAnsiTheme="majorBidi" w:cstheme="majorBidi"/>
          <w:b/>
          <w:bCs/>
          <w:noProof/>
          <w:lang w:eastAsia="fr-FR"/>
        </w:rPr>
      </w:pPr>
    </w:p>
    <w:p w:rsidR="00936598" w:rsidRDefault="00936598" w:rsidP="007052E9">
      <w:pPr>
        <w:spacing w:after="0" w:line="240" w:lineRule="auto"/>
        <w:rPr>
          <w:rFonts w:asciiTheme="majorBidi" w:hAnsiTheme="majorBidi" w:cstheme="majorBidi"/>
          <w:b/>
          <w:bCs/>
          <w:noProof/>
          <w:lang w:eastAsia="fr-FR"/>
        </w:rPr>
      </w:pPr>
    </w:p>
    <w:p w:rsidR="006937C9" w:rsidRDefault="006937C9" w:rsidP="00501C22">
      <w:pPr>
        <w:spacing w:after="0" w:line="240" w:lineRule="auto"/>
        <w:rPr>
          <w:rFonts w:asciiTheme="majorBidi" w:hAnsiTheme="majorBidi" w:cstheme="majorBidi"/>
          <w:b/>
          <w:bCs/>
          <w:noProof/>
          <w:lang w:eastAsia="fr-FR"/>
        </w:rPr>
      </w:pPr>
      <w:r w:rsidRPr="006937C9">
        <w:rPr>
          <w:rFonts w:asciiTheme="majorBidi" w:hAnsiTheme="majorBidi" w:cstheme="majorBidi"/>
          <w:b/>
          <w:bCs/>
          <w:noProof/>
          <w:lang w:eastAsia="fr-FR"/>
        </w:rPr>
        <w:t xml:space="preserve">Document </w:t>
      </w:r>
      <w:r>
        <w:rPr>
          <w:rFonts w:asciiTheme="majorBidi" w:hAnsiTheme="majorBidi" w:cstheme="majorBidi"/>
          <w:b/>
          <w:bCs/>
          <w:noProof/>
          <w:lang w:eastAsia="fr-FR"/>
        </w:rPr>
        <w:t xml:space="preserve"> </w:t>
      </w:r>
      <w:r w:rsidR="0094447F">
        <w:rPr>
          <w:rFonts w:asciiTheme="majorBidi" w:hAnsiTheme="majorBidi" w:cstheme="majorBidi"/>
          <w:b/>
          <w:bCs/>
          <w:noProof/>
          <w:lang w:eastAsia="fr-FR"/>
        </w:rPr>
        <w:t>2</w:t>
      </w:r>
      <w:r>
        <w:rPr>
          <w:rFonts w:asciiTheme="majorBidi" w:hAnsiTheme="majorBidi" w:cstheme="majorBidi"/>
          <w:b/>
          <w:bCs/>
          <w:noProof/>
          <w:lang w:eastAsia="fr-FR"/>
        </w:rPr>
        <w:t xml:space="preserve"> </w:t>
      </w:r>
      <w:r w:rsidRPr="006937C9">
        <w:rPr>
          <w:rFonts w:asciiTheme="majorBidi" w:hAnsiTheme="majorBidi" w:cstheme="majorBidi"/>
          <w:b/>
          <w:bCs/>
          <w:noProof/>
          <w:lang w:eastAsia="fr-FR"/>
        </w:rPr>
        <w:t xml:space="preserve">evolution de la quantité d’ADN </w:t>
      </w:r>
      <w:r>
        <w:rPr>
          <w:rFonts w:asciiTheme="majorBidi" w:hAnsiTheme="majorBidi" w:cstheme="majorBidi"/>
          <w:b/>
          <w:bCs/>
          <w:noProof/>
          <w:lang w:eastAsia="fr-FR"/>
        </w:rPr>
        <w:t>par</w:t>
      </w:r>
      <w:r w:rsidRPr="006937C9">
        <w:rPr>
          <w:rFonts w:asciiTheme="majorBidi" w:hAnsiTheme="majorBidi" w:cstheme="majorBidi"/>
          <w:b/>
          <w:bCs/>
          <w:noProof/>
          <w:lang w:eastAsia="fr-FR"/>
        </w:rPr>
        <w:t xml:space="preserve"> </w:t>
      </w:r>
      <w:r>
        <w:rPr>
          <w:rFonts w:asciiTheme="majorBidi" w:hAnsiTheme="majorBidi" w:cstheme="majorBidi"/>
          <w:b/>
          <w:bCs/>
          <w:noProof/>
          <w:lang w:eastAsia="fr-FR"/>
        </w:rPr>
        <w:t xml:space="preserve">noyau </w:t>
      </w:r>
      <w:r w:rsidRPr="006937C9">
        <w:rPr>
          <w:rFonts w:asciiTheme="majorBidi" w:hAnsiTheme="majorBidi" w:cstheme="majorBidi"/>
          <w:b/>
          <w:bCs/>
          <w:noProof/>
          <w:lang w:eastAsia="fr-FR"/>
        </w:rPr>
        <w:t>cellul</w:t>
      </w:r>
      <w:r>
        <w:rPr>
          <w:rFonts w:asciiTheme="majorBidi" w:hAnsiTheme="majorBidi" w:cstheme="majorBidi"/>
          <w:b/>
          <w:bCs/>
          <w:noProof/>
          <w:lang w:eastAsia="fr-FR"/>
        </w:rPr>
        <w:t xml:space="preserve">aire lors de la formation  </w:t>
      </w:r>
      <w:r w:rsidRPr="006937C9">
        <w:rPr>
          <w:rFonts w:asciiTheme="majorBidi" w:hAnsiTheme="majorBidi" w:cstheme="majorBidi"/>
          <w:b/>
          <w:bCs/>
          <w:noProof/>
          <w:lang w:eastAsia="fr-FR"/>
        </w:rPr>
        <w:t xml:space="preserve">de </w:t>
      </w:r>
      <w:r>
        <w:rPr>
          <w:rFonts w:asciiTheme="majorBidi" w:hAnsiTheme="majorBidi" w:cstheme="majorBidi"/>
          <w:b/>
          <w:bCs/>
          <w:noProof/>
          <w:lang w:eastAsia="fr-FR"/>
        </w:rPr>
        <w:t>grain de pollen à partir d’une cellule mere d</w:t>
      </w:r>
      <w:r w:rsidR="00501C22">
        <w:rPr>
          <w:rFonts w:asciiTheme="majorBidi" w:hAnsiTheme="majorBidi" w:cstheme="majorBidi"/>
          <w:b/>
          <w:bCs/>
          <w:noProof/>
          <w:lang w:eastAsia="fr-FR"/>
        </w:rPr>
        <w:t xml:space="preserve">ans un </w:t>
      </w:r>
      <w:r>
        <w:rPr>
          <w:rFonts w:asciiTheme="majorBidi" w:hAnsiTheme="majorBidi" w:cstheme="majorBidi"/>
          <w:b/>
          <w:bCs/>
          <w:noProof/>
          <w:lang w:eastAsia="fr-FR"/>
        </w:rPr>
        <w:t xml:space="preserve"> anthere</w:t>
      </w:r>
      <w:r w:rsidR="00501C22">
        <w:rPr>
          <w:rFonts w:asciiTheme="majorBidi" w:hAnsiTheme="majorBidi" w:cstheme="majorBidi"/>
          <w:b/>
          <w:bCs/>
          <w:noProof/>
          <w:lang w:eastAsia="fr-FR"/>
        </w:rPr>
        <w:t xml:space="preserve"> mur</w:t>
      </w:r>
    </w:p>
    <w:p w:rsidR="00EA0594" w:rsidRPr="006937C9" w:rsidRDefault="00EA0594" w:rsidP="007052E9">
      <w:pPr>
        <w:spacing w:after="0" w:line="240" w:lineRule="auto"/>
        <w:rPr>
          <w:rFonts w:asciiTheme="majorBidi" w:hAnsiTheme="majorBidi" w:cstheme="majorBidi"/>
          <w:b/>
          <w:bCs/>
          <w:noProof/>
          <w:lang w:eastAsia="fr-FR"/>
        </w:rPr>
      </w:pPr>
    </w:p>
    <w:p w:rsidR="0094447F" w:rsidRDefault="005A0448" w:rsidP="00EA0594">
      <w:pPr>
        <w:spacing w:after="0" w:line="240" w:lineRule="auto"/>
        <w:rPr>
          <w:b/>
          <w:bCs/>
          <w:noProof/>
          <w:sz w:val="32"/>
          <w:szCs w:val="32"/>
          <w:lang w:eastAsia="fr-FR"/>
        </w:rPr>
      </w:pPr>
      <w:r>
        <w:rPr>
          <w:b/>
          <w:bCs/>
          <w:noProof/>
          <w:sz w:val="32"/>
          <w:szCs w:val="32"/>
          <w:lang w:eastAsia="fr-FR"/>
        </w:rPr>
        <w:pict>
          <v:rect id="_x0000_s1026" style="position:absolute;margin-left:335.45pt;margin-top:54.9pt;width:106.8pt;height:43.8pt;z-index:251662336" stroked="f">
            <v:textbox>
              <w:txbxContent>
                <w:p w:rsidR="00286EFE" w:rsidRDefault="00286EFE"/>
                <w:p w:rsidR="00286EFE" w:rsidRDefault="00286EFE">
                  <w:r>
                    <w:t>Temps en heures</w:t>
                  </w:r>
                </w:p>
              </w:txbxContent>
            </v:textbox>
          </v:rect>
        </w:pict>
      </w:r>
      <w:r w:rsidR="00EA0594" w:rsidRPr="00CC4030"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5375910" cy="1363980"/>
            <wp:effectExtent l="19050" t="0" r="0" b="0"/>
            <wp:docPr id="5" name="Image 10" descr="http://img.over-blog.com/650x1130/4/03/04/08/svt-2/svt-3/svt-4/pla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over-blog.com/650x1130/4/03/04/08/svt-2/svt-3/svt-4/plasm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668" t="77083" r="29884" b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7F" w:rsidRPr="00EA0594" w:rsidRDefault="0094447F" w:rsidP="00501C22">
      <w:pPr>
        <w:rPr>
          <w:rFonts w:asciiTheme="majorBidi" w:hAnsiTheme="majorBidi" w:cstheme="majorBidi"/>
          <w:b/>
          <w:bCs/>
          <w:noProof/>
          <w:lang w:eastAsia="fr-FR"/>
        </w:rPr>
      </w:pPr>
      <w:r w:rsidRPr="00EA0594">
        <w:rPr>
          <w:rFonts w:asciiTheme="majorBidi" w:hAnsiTheme="majorBidi" w:cstheme="majorBidi"/>
          <w:b/>
          <w:bCs/>
          <w:noProof/>
          <w:lang w:eastAsia="fr-FR"/>
        </w:rPr>
        <w:t xml:space="preserve">Document 3  Les figures suivantes A B C D E  sont des microphotographies (cellules) prelevées d’un anthere </w:t>
      </w:r>
      <w:r w:rsidR="00501C22">
        <w:rPr>
          <w:rFonts w:asciiTheme="majorBidi" w:hAnsiTheme="majorBidi" w:cstheme="majorBidi"/>
          <w:b/>
          <w:bCs/>
          <w:noProof/>
          <w:lang w:eastAsia="fr-FR"/>
        </w:rPr>
        <w:t xml:space="preserve">jeune </w:t>
      </w:r>
    </w:p>
    <w:p w:rsidR="0094447F" w:rsidRDefault="0094447F" w:rsidP="00717AB4">
      <w:pPr>
        <w:spacing w:after="0" w:line="240" w:lineRule="auto"/>
        <w:ind w:left="-284" w:firstLine="284"/>
        <w:rPr>
          <w:b/>
          <w:bCs/>
          <w:noProof/>
          <w:sz w:val="32"/>
          <w:szCs w:val="32"/>
          <w:lang w:eastAsia="fr-FR"/>
        </w:rPr>
      </w:pPr>
      <w:r>
        <w:rPr>
          <w:b/>
          <w:bCs/>
          <w:noProof/>
          <w:sz w:val="32"/>
          <w:szCs w:val="32"/>
          <w:lang w:eastAsia="fr-FR"/>
        </w:rPr>
        <w:t xml:space="preserve">     </w:t>
      </w: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266825" cy="1104900"/>
            <wp:effectExtent l="19050" t="19050" r="28575" b="1905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04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fr-FR"/>
        </w:rPr>
        <w:t xml:space="preserve"> </w:t>
      </w: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162050" cy="1095375"/>
            <wp:effectExtent l="19050" t="19050" r="19050" b="28575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95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fr-FR"/>
        </w:rPr>
        <w:t xml:space="preserve">  </w:t>
      </w: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247775" cy="1095375"/>
            <wp:effectExtent l="19050" t="19050" r="28575" b="28575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fr-FR"/>
        </w:rPr>
        <w:t xml:space="preserve"> </w:t>
      </w: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059180" cy="1062600"/>
            <wp:effectExtent l="19050" t="19050" r="26670" b="23250"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174" b="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587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fr-FR"/>
        </w:rPr>
        <w:t xml:space="preserve"> </w:t>
      </w:r>
      <w:r w:rsidR="00F70DBB"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849630" cy="1127760"/>
            <wp:effectExtent l="19050" t="0" r="762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fr-FR"/>
        </w:rPr>
        <w:t xml:space="preserve"> </w:t>
      </w:r>
    </w:p>
    <w:p w:rsidR="00EA0594" w:rsidRDefault="00717AB4" w:rsidP="009D6B6E">
      <w:pPr>
        <w:spacing w:after="0" w:line="240" w:lineRule="auto"/>
        <w:ind w:left="-284" w:firstLine="284"/>
        <w:rPr>
          <w:b/>
          <w:bCs/>
          <w:noProof/>
          <w:sz w:val="32"/>
          <w:szCs w:val="32"/>
          <w:lang w:eastAsia="fr-FR"/>
        </w:rPr>
      </w:pPr>
      <w:r>
        <w:rPr>
          <w:b/>
          <w:bCs/>
          <w:noProof/>
          <w:sz w:val="32"/>
          <w:szCs w:val="32"/>
          <w:lang w:eastAsia="fr-FR"/>
        </w:rPr>
        <w:t xml:space="preserve">        </w:t>
      </w:r>
      <w:r w:rsidRPr="00717AB4">
        <w:rPr>
          <w:b/>
          <w:bCs/>
          <w:noProof/>
          <w:lang w:eastAsia="fr-FR"/>
        </w:rPr>
        <w:t xml:space="preserve">A                     </w:t>
      </w:r>
      <w:r>
        <w:rPr>
          <w:b/>
          <w:bCs/>
          <w:noProof/>
          <w:lang w:eastAsia="fr-FR"/>
        </w:rPr>
        <w:t xml:space="preserve">                  </w:t>
      </w:r>
      <w:r w:rsidRPr="00717AB4">
        <w:rPr>
          <w:b/>
          <w:bCs/>
          <w:noProof/>
          <w:lang w:eastAsia="fr-FR"/>
        </w:rPr>
        <w:t xml:space="preserve">B                                </w:t>
      </w:r>
      <w:r>
        <w:rPr>
          <w:b/>
          <w:bCs/>
          <w:noProof/>
          <w:lang w:eastAsia="fr-FR"/>
        </w:rPr>
        <w:t xml:space="preserve">        </w:t>
      </w:r>
      <w:r w:rsidRPr="00717AB4">
        <w:rPr>
          <w:b/>
          <w:bCs/>
          <w:noProof/>
          <w:lang w:eastAsia="fr-FR"/>
        </w:rPr>
        <w:t xml:space="preserve">C                          </w:t>
      </w:r>
      <w:r>
        <w:rPr>
          <w:b/>
          <w:bCs/>
          <w:noProof/>
          <w:lang w:eastAsia="fr-FR"/>
        </w:rPr>
        <w:t xml:space="preserve">                   </w:t>
      </w:r>
      <w:r w:rsidRPr="00717AB4">
        <w:rPr>
          <w:b/>
          <w:bCs/>
          <w:noProof/>
          <w:lang w:eastAsia="fr-FR"/>
        </w:rPr>
        <w:t xml:space="preserve">D                             </w:t>
      </w:r>
      <w:r w:rsidR="00F70DBB">
        <w:rPr>
          <w:b/>
          <w:bCs/>
          <w:noProof/>
          <w:lang w:eastAsia="fr-FR"/>
        </w:rPr>
        <w:t>E</w:t>
      </w:r>
    </w:p>
    <w:p w:rsidR="00B230EE" w:rsidRPr="00936598" w:rsidRDefault="00936598" w:rsidP="00B44197">
      <w:pPr>
        <w:pStyle w:val="Paragraphedeliste"/>
        <w:numPr>
          <w:ilvl w:val="0"/>
          <w:numId w:val="24"/>
        </w:numPr>
        <w:spacing w:after="0" w:line="240" w:lineRule="auto"/>
        <w:rPr>
          <w:rFonts w:asciiTheme="majorBidi" w:hAnsiTheme="majorBidi" w:cstheme="majorBidi"/>
          <w:b/>
          <w:bCs/>
          <w:noProof/>
          <w:lang w:eastAsia="fr-FR"/>
        </w:rPr>
      </w:pPr>
      <w:r w:rsidRPr="00936598">
        <w:rPr>
          <w:rFonts w:asciiTheme="majorBidi" w:hAnsiTheme="majorBidi" w:cstheme="majorBidi"/>
          <w:b/>
          <w:bCs/>
          <w:noProof/>
          <w:lang w:eastAsia="fr-FR"/>
        </w:rPr>
        <w:t xml:space="preserve">Completez la legende du document 1 ainsi que le nombre de chromosomes des structures </w:t>
      </w:r>
      <w:r w:rsidR="00B44197">
        <w:rPr>
          <w:rFonts w:asciiTheme="majorBidi" w:hAnsiTheme="majorBidi" w:cstheme="majorBidi"/>
          <w:b/>
          <w:bCs/>
          <w:noProof/>
          <w:lang w:eastAsia="fr-FR"/>
        </w:rPr>
        <w:t>a</w:t>
      </w:r>
      <w:r w:rsidRPr="00936598">
        <w:rPr>
          <w:rFonts w:asciiTheme="majorBidi" w:hAnsiTheme="majorBidi" w:cstheme="majorBidi"/>
          <w:b/>
          <w:bCs/>
          <w:noProof/>
          <w:lang w:eastAsia="fr-FR"/>
        </w:rPr>
        <w:t xml:space="preserve"> et </w:t>
      </w:r>
      <w:r w:rsidR="00B44197">
        <w:rPr>
          <w:rFonts w:asciiTheme="majorBidi" w:hAnsiTheme="majorBidi" w:cstheme="majorBidi"/>
          <w:b/>
          <w:bCs/>
          <w:noProof/>
          <w:lang w:eastAsia="fr-FR"/>
        </w:rPr>
        <w:t>b</w:t>
      </w:r>
      <w:r w:rsidR="005B0388" w:rsidRPr="00936598">
        <w:rPr>
          <w:rFonts w:asciiTheme="majorBidi" w:hAnsiTheme="majorBidi" w:cstheme="majorBidi"/>
          <w:b/>
          <w:bCs/>
          <w:noProof/>
          <w:lang w:eastAsia="fr-FR"/>
        </w:rPr>
        <w:t xml:space="preserve"> </w:t>
      </w:r>
    </w:p>
    <w:p w:rsidR="005B0388" w:rsidRDefault="00936598" w:rsidP="00936598">
      <w:pPr>
        <w:pStyle w:val="Sansinterligne"/>
        <w:numPr>
          <w:ilvl w:val="0"/>
          <w:numId w:val="24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Analysez le document 2 et faites un schéma d’interprétation de la formation des grains de pollen</w:t>
      </w:r>
    </w:p>
    <w:p w:rsidR="0029685B" w:rsidRDefault="0029685B" w:rsidP="001C571E">
      <w:pPr>
        <w:pStyle w:val="Sansinterligne"/>
        <w:ind w:left="142"/>
        <w:rPr>
          <w:sz w:val="22"/>
          <w:szCs w:val="22"/>
        </w:rPr>
      </w:pPr>
      <w:r w:rsidRPr="0029685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……………………………………</w:t>
      </w:r>
    </w:p>
    <w:p w:rsidR="000A35AA" w:rsidRDefault="000A35AA" w:rsidP="0029685B">
      <w:pPr>
        <w:pStyle w:val="Sansinterligne"/>
        <w:ind w:left="142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86EFE" w:rsidRDefault="00286EFE" w:rsidP="00286EFE">
      <w:pPr>
        <w:pStyle w:val="Sansinterligne"/>
        <w:ind w:left="142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86EFE" w:rsidRDefault="00286EFE" w:rsidP="00286EFE">
      <w:pPr>
        <w:pStyle w:val="Sansinterligne"/>
        <w:ind w:left="142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86EFE" w:rsidRDefault="00286EFE" w:rsidP="00286EFE">
      <w:pPr>
        <w:pStyle w:val="Sansinterligne"/>
        <w:ind w:left="142"/>
        <w:rPr>
          <w:sz w:val="22"/>
          <w:szCs w:val="22"/>
        </w:rPr>
      </w:pPr>
    </w:p>
    <w:p w:rsidR="001C571E" w:rsidRPr="0029685B" w:rsidRDefault="001C571E" w:rsidP="00286EFE">
      <w:pPr>
        <w:pStyle w:val="Sansinterligne"/>
        <w:rPr>
          <w:sz w:val="22"/>
          <w:szCs w:val="22"/>
        </w:rPr>
      </w:pPr>
    </w:p>
    <w:p w:rsidR="001C571E" w:rsidRPr="00286EFE" w:rsidRDefault="00936598" w:rsidP="00286EFE">
      <w:pPr>
        <w:pStyle w:val="Sansinterligne"/>
        <w:numPr>
          <w:ilvl w:val="0"/>
          <w:numId w:val="24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Identifiez les étapes A,</w:t>
      </w:r>
      <w:r w:rsidR="0029685B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B,C</w:t>
      </w:r>
      <w:r w:rsidR="001C571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,D,</w:t>
      </w:r>
      <w:r w:rsidR="001C571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E,</w:t>
      </w:r>
      <w:r w:rsidR="001C571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. Faites correspondre chaque étape du document 1 à sa position dans le document </w:t>
      </w:r>
      <w:r w:rsidR="00286EFE">
        <w:rPr>
          <w:b/>
          <w:bCs/>
          <w:sz w:val="22"/>
          <w:szCs w:val="22"/>
        </w:rPr>
        <w:t>2</w:t>
      </w:r>
    </w:p>
    <w:p w:rsidR="00936598" w:rsidRDefault="00936598" w:rsidP="001C571E">
      <w:pPr>
        <w:pStyle w:val="Sansinterligne"/>
        <w:ind w:left="492"/>
        <w:rPr>
          <w:b/>
          <w:bCs/>
          <w:sz w:val="22"/>
          <w:szCs w:val="22"/>
        </w:rPr>
      </w:pPr>
    </w:p>
    <w:p w:rsidR="00B44197" w:rsidRDefault="00B44197" w:rsidP="001C571E">
      <w:pPr>
        <w:pStyle w:val="Sansinterligne"/>
        <w:ind w:left="492"/>
        <w:rPr>
          <w:b/>
          <w:bCs/>
          <w:sz w:val="22"/>
          <w:szCs w:val="22"/>
        </w:rPr>
      </w:pPr>
    </w:p>
    <w:p w:rsidR="00936598" w:rsidRDefault="00936598" w:rsidP="00936598">
      <w:pPr>
        <w:pStyle w:val="Sansinterligne"/>
        <w:numPr>
          <w:ilvl w:val="0"/>
          <w:numId w:val="24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Le brassage inter chromosomique est à l’origine </w:t>
      </w:r>
      <w:r w:rsidR="00C01FA0">
        <w:rPr>
          <w:b/>
          <w:bCs/>
          <w:sz w:val="22"/>
          <w:szCs w:val="22"/>
        </w:rPr>
        <w:t xml:space="preserve">des </w:t>
      </w:r>
      <w:r w:rsidR="0029685B">
        <w:rPr>
          <w:b/>
          <w:bCs/>
          <w:sz w:val="22"/>
          <w:szCs w:val="22"/>
        </w:rPr>
        <w:t>gamètes</w:t>
      </w:r>
      <w:r w:rsidR="00C01FA0">
        <w:rPr>
          <w:b/>
          <w:bCs/>
          <w:sz w:val="22"/>
          <w:szCs w:val="22"/>
        </w:rPr>
        <w:t xml:space="preserve"> </w:t>
      </w:r>
      <w:r w:rsidR="0029685B">
        <w:rPr>
          <w:b/>
          <w:bCs/>
          <w:sz w:val="22"/>
          <w:szCs w:val="22"/>
        </w:rPr>
        <w:t>génétiquement</w:t>
      </w:r>
      <w:r w:rsidR="00C01FA0">
        <w:rPr>
          <w:b/>
          <w:bCs/>
          <w:sz w:val="22"/>
          <w:szCs w:val="22"/>
        </w:rPr>
        <w:t xml:space="preserve"> </w:t>
      </w:r>
      <w:r w:rsidR="0029685B">
        <w:rPr>
          <w:b/>
          <w:bCs/>
          <w:sz w:val="22"/>
          <w:szCs w:val="22"/>
        </w:rPr>
        <w:t>différents</w:t>
      </w:r>
      <w:r w:rsidR="00C01FA0">
        <w:rPr>
          <w:b/>
          <w:bCs/>
          <w:sz w:val="22"/>
          <w:szCs w:val="22"/>
        </w:rPr>
        <w:t xml:space="preserve">, pour cette cellule à </w:t>
      </w:r>
    </w:p>
    <w:p w:rsidR="00C01FA0" w:rsidRDefault="00C01FA0" w:rsidP="00C01FA0">
      <w:pPr>
        <w:pStyle w:val="Sansinterligne"/>
        <w:ind w:left="49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2n=6 </w:t>
      </w:r>
    </w:p>
    <w:p w:rsidR="005B0388" w:rsidRPr="0038321F" w:rsidRDefault="005B0388" w:rsidP="00F20E41">
      <w:pPr>
        <w:tabs>
          <w:tab w:val="left" w:pos="2490"/>
        </w:tabs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</w:pPr>
      <w:r w:rsidRPr="00F20E41">
        <w:rPr>
          <w:rFonts w:asciiTheme="majorBidi" w:hAnsiTheme="majorBidi" w:cstheme="majorBidi"/>
          <w:b/>
          <w:bCs/>
          <w:noProof/>
          <w:lang w:eastAsia="fr-FR"/>
        </w:rPr>
        <w:t xml:space="preserve"> </w:t>
      </w:r>
    </w:p>
    <w:p w:rsidR="005B0388" w:rsidRDefault="005B0388" w:rsidP="001C571E">
      <w:pPr>
        <w:spacing w:after="0"/>
        <w:rPr>
          <w:b/>
          <w:bCs/>
          <w:noProof/>
          <w:sz w:val="32"/>
          <w:szCs w:val="32"/>
          <w:lang w:eastAsia="fr-FR"/>
        </w:rPr>
      </w:pPr>
      <w:r>
        <w:rPr>
          <w:b/>
          <w:bCs/>
          <w:noProof/>
          <w:sz w:val="32"/>
          <w:szCs w:val="32"/>
          <w:lang w:eastAsia="fr-FR"/>
        </w:rPr>
        <w:t xml:space="preserve">      </w:t>
      </w:r>
      <w:r w:rsidR="001C571E">
        <w:rPr>
          <w:noProof/>
          <w:lang w:eastAsia="fr-FR"/>
        </w:rPr>
        <w:drawing>
          <wp:inline distT="0" distB="0" distL="0" distR="0">
            <wp:extent cx="2259330" cy="1072836"/>
            <wp:effectExtent l="57150" t="38100" r="45720" b="13014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918" t="34783" r="62953" b="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43" cy="1070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A0" w:rsidRDefault="00C01FA0" w:rsidP="00442DC9">
      <w:pPr>
        <w:pStyle w:val="Paragraphedeliste"/>
        <w:numPr>
          <w:ilvl w:val="0"/>
          <w:numId w:val="2"/>
        </w:numPr>
        <w:ind w:left="360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Donnez le nombre et les differents cas possibles des gametes en utilisant les lettres </w:t>
      </w:r>
    </w:p>
    <w:p w:rsidR="00936598" w:rsidRPr="00C01FA0" w:rsidRDefault="00C01FA0" w:rsidP="00442DC9">
      <w:pPr>
        <w:pStyle w:val="Paragraphedeliste"/>
        <w:ind w:left="360"/>
        <w:rPr>
          <w:rFonts w:asciiTheme="majorBidi" w:hAnsiTheme="majorBidi" w:cstheme="majorBidi"/>
          <w:b/>
          <w:bCs/>
          <w:noProof/>
          <w:lang w:eastAsia="fr-FR"/>
        </w:rPr>
      </w:pPr>
      <w:r w:rsidRPr="00C01FA0">
        <w:rPr>
          <w:rFonts w:asciiTheme="majorBidi" w:hAnsiTheme="majorBidi" w:cstheme="majorBidi"/>
          <w:b/>
          <w:bCs/>
          <w:noProof/>
          <w:lang w:eastAsia="fr-FR"/>
        </w:rPr>
        <w:t xml:space="preserve">A1 </w:t>
      </w:r>
      <w:r w:rsidR="0032346B">
        <w:rPr>
          <w:rFonts w:asciiTheme="majorBidi" w:hAnsiTheme="majorBidi" w:cstheme="majorBidi"/>
          <w:b/>
          <w:bCs/>
          <w:noProof/>
          <w:lang w:eastAsia="fr-FR"/>
        </w:rPr>
        <w:t>,</w:t>
      </w:r>
      <w:r w:rsidRPr="00C01FA0">
        <w:rPr>
          <w:rFonts w:asciiTheme="majorBidi" w:hAnsiTheme="majorBidi" w:cstheme="majorBidi"/>
          <w:b/>
          <w:bCs/>
          <w:noProof/>
          <w:lang w:eastAsia="fr-FR"/>
        </w:rPr>
        <w:t>A2</w:t>
      </w:r>
      <w:r w:rsidR="0032346B">
        <w:rPr>
          <w:rFonts w:asciiTheme="majorBidi" w:hAnsiTheme="majorBidi" w:cstheme="majorBidi"/>
          <w:b/>
          <w:bCs/>
          <w:noProof/>
          <w:lang w:eastAsia="fr-FR"/>
        </w:rPr>
        <w:t>,</w:t>
      </w:r>
      <w:r w:rsidRPr="00C01FA0">
        <w:rPr>
          <w:rFonts w:asciiTheme="majorBidi" w:hAnsiTheme="majorBidi" w:cstheme="majorBidi"/>
          <w:b/>
          <w:bCs/>
          <w:noProof/>
          <w:lang w:eastAsia="fr-FR"/>
        </w:rPr>
        <w:t xml:space="preserve"> B1</w:t>
      </w:r>
      <w:r w:rsidR="0032346B">
        <w:rPr>
          <w:rFonts w:asciiTheme="majorBidi" w:hAnsiTheme="majorBidi" w:cstheme="majorBidi"/>
          <w:b/>
          <w:bCs/>
          <w:noProof/>
          <w:lang w:eastAsia="fr-FR"/>
        </w:rPr>
        <w:t>,</w:t>
      </w:r>
      <w:r w:rsidRPr="00C01FA0">
        <w:rPr>
          <w:rFonts w:asciiTheme="majorBidi" w:hAnsiTheme="majorBidi" w:cstheme="majorBidi"/>
          <w:b/>
          <w:bCs/>
          <w:noProof/>
          <w:lang w:eastAsia="fr-FR"/>
        </w:rPr>
        <w:t xml:space="preserve"> B2 </w:t>
      </w:r>
    </w:p>
    <w:p w:rsidR="000A35AA" w:rsidRDefault="005B0388" w:rsidP="00442DC9">
      <w:pPr>
        <w:pStyle w:val="Paragraphedeliste"/>
        <w:numPr>
          <w:ilvl w:val="0"/>
          <w:numId w:val="2"/>
        </w:numPr>
        <w:ind w:left="360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98264E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Schematisez un cas de brassage </w:t>
      </w:r>
      <w:r w:rsidR="000A35AA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pendant l’etape A</w:t>
      </w:r>
    </w:p>
    <w:p w:rsidR="005B0388" w:rsidRDefault="000A35AA" w:rsidP="00442DC9">
      <w:pPr>
        <w:pStyle w:val="Paragraphedeliste"/>
        <w:numPr>
          <w:ilvl w:val="0"/>
          <w:numId w:val="2"/>
        </w:numPr>
        <w:ind w:left="360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Schematisez </w:t>
      </w:r>
      <w:r w:rsidR="0032346B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les differents cas de brassage </w:t>
      </w:r>
      <w:r w:rsidR="005F4659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interchromosomique </w:t>
      </w:r>
      <w:r w:rsidR="0032346B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pendant l’etape </w:t>
      </w:r>
      <w:r w:rsidR="005F4659">
        <w:rPr>
          <w:rFonts w:asciiTheme="majorBidi" w:hAnsiTheme="majorBidi" w:cstheme="majorBidi"/>
          <w:noProof/>
          <w:sz w:val="24"/>
          <w:szCs w:val="24"/>
          <w:lang w:eastAsia="fr-FR"/>
        </w:rPr>
        <w:t>E.</w:t>
      </w:r>
    </w:p>
    <w:p w:rsidR="00B44197" w:rsidRPr="00B44197" w:rsidRDefault="00B44197" w:rsidP="00B44197">
      <w:pPr>
        <w:pStyle w:val="Paragraphedeliste"/>
        <w:ind w:left="360"/>
        <w:rPr>
          <w:rFonts w:asciiTheme="majorBidi" w:hAnsiTheme="majorBidi" w:cstheme="majorBidi"/>
          <w:noProof/>
          <w:color w:val="FF0000"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</w:t>
      </w:r>
      <w:r w:rsidRPr="00B44197">
        <w:rPr>
          <w:rFonts w:asciiTheme="majorBidi" w:hAnsiTheme="majorBidi" w:cstheme="majorBidi"/>
          <w:noProof/>
          <w:color w:val="FF0000"/>
          <w:sz w:val="24"/>
          <w:szCs w:val="24"/>
          <w:lang w:eastAsia="fr-FR"/>
        </w:rPr>
        <w:t xml:space="preserve">Correction </w:t>
      </w:r>
    </w:p>
    <w:p w:rsidR="005B0388" w:rsidRDefault="005A0448" w:rsidP="005B0388">
      <w:pPr>
        <w:pStyle w:val="Paragraphedeliste"/>
        <w:ind w:left="1185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oval id="_x0000_s1028" style="position:absolute;left:0;text-align:left;margin-left:358.85pt;margin-top:4.95pt;width:115.2pt;height:103.8pt;z-index:251663360"/>
        </w:pict>
      </w:r>
    </w:p>
    <w:p w:rsidR="00EB0685" w:rsidRPr="00EB0685" w:rsidRDefault="005A0448" w:rsidP="00B230EE">
      <w:pPr>
        <w:pStyle w:val="Sansinterligne"/>
        <w:rPr>
          <w:b/>
          <w:bCs/>
          <w:color w:val="FF0000"/>
          <w:sz w:val="22"/>
          <w:szCs w:val="22"/>
        </w:rPr>
      </w:pPr>
      <w:r>
        <w:rPr>
          <w:b/>
          <w:bCs/>
          <w:noProof/>
          <w:color w:val="FF000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51.05pt;margin-top:9.7pt;width:23.4pt;height:0;z-index:251666432" o:connectortype="straight">
            <v:stroke endarrow="block"/>
          </v:shape>
        </w:pict>
      </w:r>
      <w:r w:rsidR="008C731B" w:rsidRPr="00EB0685">
        <w:rPr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33655</wp:posOffset>
            </wp:positionV>
            <wp:extent cx="354330" cy="731520"/>
            <wp:effectExtent l="247650" t="0" r="23622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333" t="34783" r="78132" b="15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" cy="731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A97" w:rsidRPr="00EB0685">
        <w:rPr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33082</wp:posOffset>
            </wp:positionV>
            <wp:extent cx="354330" cy="731520"/>
            <wp:effectExtent l="247650" t="0" r="23622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333" t="34783" r="78132" b="15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" cy="731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A97" w:rsidRPr="00EB0685">
        <w:rPr>
          <w:b/>
          <w:bCs/>
          <w:color w:val="FF0000"/>
          <w:sz w:val="22"/>
          <w:szCs w:val="22"/>
        </w:rPr>
        <w:t>pour 2n=4          2</w:t>
      </w:r>
      <w:r w:rsidR="00CD0A97" w:rsidRPr="00EB0685">
        <w:rPr>
          <w:b/>
          <w:bCs/>
          <w:color w:val="FF0000"/>
          <w:sz w:val="22"/>
          <w:szCs w:val="22"/>
          <w:vertAlign w:val="superscript"/>
        </w:rPr>
        <w:t>n</w:t>
      </w:r>
      <w:r w:rsidR="00CD0A97" w:rsidRPr="00EB0685">
        <w:rPr>
          <w:b/>
          <w:bCs/>
          <w:color w:val="FF0000"/>
          <w:sz w:val="22"/>
          <w:szCs w:val="22"/>
        </w:rPr>
        <w:t>=2</w:t>
      </w:r>
      <w:r w:rsidR="00CD0A97" w:rsidRPr="00EB0685">
        <w:rPr>
          <w:b/>
          <w:bCs/>
          <w:color w:val="FF0000"/>
          <w:sz w:val="22"/>
          <w:szCs w:val="22"/>
          <w:vertAlign w:val="superscript"/>
        </w:rPr>
        <w:t>2</w:t>
      </w:r>
      <w:r w:rsidR="00CD0A97" w:rsidRPr="00EB0685">
        <w:rPr>
          <w:b/>
          <w:bCs/>
          <w:color w:val="FF0000"/>
          <w:sz w:val="22"/>
          <w:szCs w:val="22"/>
        </w:rPr>
        <w:t xml:space="preserve">=4 types de gametes (A1B1) (A1B2) </w:t>
      </w:r>
    </w:p>
    <w:p w:rsidR="005B0388" w:rsidRPr="00B44197" w:rsidRDefault="00EB0685" w:rsidP="00B230EE">
      <w:pPr>
        <w:pStyle w:val="Sansinterligne"/>
        <w:rPr>
          <w:b/>
          <w:bCs/>
          <w:color w:val="FF0000"/>
          <w:sz w:val="22"/>
          <w:szCs w:val="22"/>
          <w:lang w:val="en-US"/>
        </w:rPr>
      </w:pPr>
      <w:r>
        <w:rPr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5567997</wp:posOffset>
            </wp:positionH>
            <wp:positionV relativeFrom="paragraph">
              <wp:posOffset>66358</wp:posOffset>
            </wp:positionV>
            <wp:extent cx="314325" cy="350520"/>
            <wp:effectExtent l="76200" t="19050" r="47625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998" t="49789" r="67697" b="187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" cy="350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4197">
        <w:rPr>
          <w:b/>
          <w:bCs/>
          <w:color w:val="FF0000"/>
          <w:sz w:val="22"/>
          <w:szCs w:val="22"/>
          <w:lang w:val="en-US"/>
        </w:rPr>
        <w:t xml:space="preserve">                                                                       </w:t>
      </w:r>
      <w:r w:rsidR="00CD0A97" w:rsidRPr="00B44197">
        <w:rPr>
          <w:b/>
          <w:bCs/>
          <w:color w:val="FF0000"/>
          <w:sz w:val="22"/>
          <w:szCs w:val="22"/>
          <w:lang w:val="en-US"/>
        </w:rPr>
        <w:t>(A2B1) (A2B2)</w:t>
      </w:r>
    </w:p>
    <w:p w:rsidR="005B0388" w:rsidRPr="00B44197" w:rsidRDefault="005A0448" w:rsidP="00B230EE">
      <w:pPr>
        <w:pStyle w:val="Sansinterligne"/>
        <w:rPr>
          <w:b/>
          <w:bCs/>
          <w:color w:val="FF0000"/>
          <w:sz w:val="22"/>
          <w:szCs w:val="22"/>
          <w:lang w:val="en-US"/>
        </w:rPr>
      </w:pPr>
      <w:r>
        <w:rPr>
          <w:b/>
          <w:bCs/>
          <w:noProof/>
          <w:color w:val="FF0000"/>
          <w:sz w:val="22"/>
          <w:szCs w:val="22"/>
        </w:rPr>
        <w:pict>
          <v:shape id="_x0000_s1096" type="#_x0000_t32" style="position:absolute;margin-left:344.15pt;margin-top:5.1pt;width:140.4pt;height:3.6pt;z-index:251745280" o:connectortype="straight"/>
        </w:pict>
      </w:r>
    </w:p>
    <w:p w:rsidR="00B65710" w:rsidRPr="00B44197" w:rsidRDefault="00B65710" w:rsidP="00B230EE">
      <w:pPr>
        <w:pStyle w:val="Sansinterligne"/>
        <w:rPr>
          <w:b/>
          <w:bCs/>
          <w:color w:val="FF0000"/>
          <w:sz w:val="22"/>
          <w:szCs w:val="22"/>
          <w:lang w:val="en-US"/>
        </w:rPr>
      </w:pPr>
    </w:p>
    <w:p w:rsidR="0042440F" w:rsidRPr="00B44197" w:rsidRDefault="0042440F" w:rsidP="00B230EE">
      <w:pPr>
        <w:pStyle w:val="Sansinterligne"/>
        <w:rPr>
          <w:b/>
          <w:bCs/>
          <w:color w:val="FF0000"/>
          <w:sz w:val="22"/>
          <w:szCs w:val="22"/>
          <w:lang w:val="en-US"/>
        </w:rPr>
      </w:pPr>
    </w:p>
    <w:p w:rsidR="005B0388" w:rsidRPr="00B44197" w:rsidRDefault="005B0388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CD0A97" w:rsidP="00B230EE">
      <w:pPr>
        <w:pStyle w:val="Sansinterligne"/>
        <w:rPr>
          <w:b/>
          <w:bCs/>
          <w:sz w:val="22"/>
          <w:szCs w:val="22"/>
          <w:lang w:val="en-US"/>
        </w:rPr>
      </w:pPr>
      <w:r w:rsidRPr="00B44197">
        <w:rPr>
          <w:b/>
          <w:bCs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 METAPHASE 1</w:t>
      </w: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5A0448" w:rsidP="00B230EE">
      <w:pPr>
        <w:pStyle w:val="Sansinterligne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</w:rPr>
        <w:pict>
          <v:oval id="_x0000_s1031" style="position:absolute;margin-left:224.45pt;margin-top:12.15pt;width:117pt;height:105pt;z-index:251668480"/>
        </w:pict>
      </w:r>
    </w:p>
    <w:p w:rsidR="0032346B" w:rsidRPr="00B44197" w:rsidRDefault="00AD18B5" w:rsidP="00B230EE">
      <w:pPr>
        <w:pStyle w:val="Sansinterligne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24130</wp:posOffset>
            </wp:positionV>
            <wp:extent cx="191770" cy="731520"/>
            <wp:effectExtent l="323850" t="0" r="303530" b="0"/>
            <wp:wrapNone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333" t="34783" r="82079" b="15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70" cy="731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1115538</wp:posOffset>
            </wp:positionH>
            <wp:positionV relativeFrom="paragraph">
              <wp:posOffset>76043</wp:posOffset>
            </wp:positionV>
            <wp:extent cx="195260" cy="731520"/>
            <wp:effectExtent l="323850" t="0" r="30004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333" t="34783" r="82079" b="15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60" cy="731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448">
        <w:rPr>
          <w:b/>
          <w:bCs/>
          <w:noProof/>
          <w:sz w:val="22"/>
          <w:szCs w:val="22"/>
        </w:rPr>
        <w:pict>
          <v:oval id="_x0000_s1030" style="position:absolute;margin-left:66.65pt;margin-top:5.5pt;width:107.4pt;height:106.2pt;z-index:251667456;mso-position-horizontal-relative:text;mso-position-vertical-relative:text"/>
        </w:pict>
      </w:r>
    </w:p>
    <w:p w:rsidR="0032346B" w:rsidRPr="00B44197" w:rsidRDefault="00AD18B5" w:rsidP="00B230EE">
      <w:pPr>
        <w:pStyle w:val="Sansinterligne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635</wp:posOffset>
            </wp:positionV>
            <wp:extent cx="194945" cy="449580"/>
            <wp:effectExtent l="171450" t="0" r="167005" b="0"/>
            <wp:wrapNone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413" t="49789" r="67697" b="18780"/>
                    <a:stretch>
                      <a:fillRect/>
                    </a:stretch>
                  </pic:blipFill>
                  <pic:spPr bwMode="auto">
                    <a:xfrm rot="5561760">
                      <a:off x="0" y="0"/>
                      <a:ext cx="194945" cy="449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31B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38735</wp:posOffset>
            </wp:positionV>
            <wp:extent cx="212725" cy="480060"/>
            <wp:effectExtent l="190500" t="0" r="168275" b="0"/>
            <wp:wrapNone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998" t="49789" r="70970" b="187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25" cy="480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AD18B5" w:rsidP="00AD18B5">
      <w:pPr>
        <w:pStyle w:val="Sansinterligne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39370</wp:posOffset>
            </wp:positionV>
            <wp:extent cx="192405" cy="731520"/>
            <wp:effectExtent l="323850" t="0" r="302895" b="0"/>
            <wp:wrapNone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895" t="34783" r="78132" b="15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" cy="731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31B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1753236</wp:posOffset>
            </wp:positionH>
            <wp:positionV relativeFrom="paragraph">
              <wp:posOffset>300365</wp:posOffset>
            </wp:positionV>
            <wp:extent cx="194945" cy="449580"/>
            <wp:effectExtent l="171450" t="0" r="167005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413" t="49789" r="67697" b="18780"/>
                    <a:stretch>
                      <a:fillRect/>
                    </a:stretch>
                  </pic:blipFill>
                  <pic:spPr bwMode="auto">
                    <a:xfrm rot="5561760">
                      <a:off x="0" y="0"/>
                      <a:ext cx="194945" cy="449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46B" w:rsidRPr="00B44197" w:rsidRDefault="00AD18B5" w:rsidP="00B230EE">
      <w:pPr>
        <w:pStyle w:val="Sansinterligne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8890</wp:posOffset>
            </wp:positionV>
            <wp:extent cx="212725" cy="480060"/>
            <wp:effectExtent l="190500" t="0" r="168275" b="0"/>
            <wp:wrapNone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998" t="49789" r="70970" b="187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25" cy="480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-1905</wp:posOffset>
            </wp:positionV>
            <wp:extent cx="188595" cy="731520"/>
            <wp:effectExtent l="323850" t="0" r="306705" b="0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895" t="34783" r="78132" b="15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" cy="731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BD45AC" w:rsidP="00B230EE">
      <w:pPr>
        <w:pStyle w:val="Sansinterligne"/>
        <w:rPr>
          <w:b/>
          <w:bCs/>
          <w:sz w:val="22"/>
          <w:szCs w:val="22"/>
          <w:lang w:val="en-US"/>
        </w:rPr>
      </w:pPr>
      <w:r w:rsidRPr="00B44197">
        <w:rPr>
          <w:b/>
          <w:bCs/>
          <w:sz w:val="22"/>
          <w:szCs w:val="22"/>
          <w:lang w:val="en-US"/>
        </w:rPr>
        <w:t xml:space="preserve">                          Anaphase 1                                        anaphase 1</w:t>
      </w: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32346B" w:rsidRPr="00B44197" w:rsidRDefault="0032346B" w:rsidP="00B230EE">
      <w:pPr>
        <w:pStyle w:val="Sansinterligne"/>
        <w:rPr>
          <w:b/>
          <w:bCs/>
          <w:sz w:val="22"/>
          <w:szCs w:val="22"/>
          <w:lang w:val="en-US"/>
        </w:rPr>
      </w:pPr>
    </w:p>
    <w:p w:rsidR="00B44197" w:rsidRDefault="00B44197" w:rsidP="00286EFE">
      <w:pPr>
        <w:spacing w:after="0" w:line="240" w:lineRule="auto"/>
        <w:rPr>
          <w:rFonts w:asciiTheme="majorBidi" w:hAnsiTheme="majorBidi" w:cstheme="majorBidi"/>
          <w:b/>
          <w:bCs/>
        </w:rPr>
      </w:pPr>
    </w:p>
    <w:p w:rsidR="00286EFE" w:rsidRDefault="00286EFE" w:rsidP="00286EFE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017389">
        <w:rPr>
          <w:rFonts w:asciiTheme="majorBidi" w:hAnsiTheme="majorBidi" w:cstheme="majorBidi"/>
          <w:b/>
          <w:bCs/>
        </w:rPr>
        <w:lastRenderedPageBreak/>
        <w:t xml:space="preserve">EXERCICE </w:t>
      </w:r>
      <w:r>
        <w:rPr>
          <w:rFonts w:asciiTheme="majorBidi" w:hAnsiTheme="majorBidi" w:cstheme="majorBidi"/>
          <w:b/>
          <w:bCs/>
        </w:rPr>
        <w:t xml:space="preserve">3    MONOHYBRIDISME </w:t>
      </w:r>
      <w:r w:rsidR="00AE4018">
        <w:rPr>
          <w:rFonts w:asciiTheme="majorBidi" w:hAnsiTheme="majorBidi" w:cstheme="majorBidi"/>
          <w:b/>
          <w:bCs/>
        </w:rPr>
        <w:t>7PTS</w:t>
      </w:r>
    </w:p>
    <w:p w:rsidR="0032346B" w:rsidRDefault="008C4B7C" w:rsidP="00B230EE">
      <w:pPr>
        <w:pStyle w:val="Sansinterlign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</w:t>
      </w:r>
    </w:p>
    <w:p w:rsidR="00B230EE" w:rsidRPr="000623A2" w:rsidRDefault="00B230EE" w:rsidP="00286EFE">
      <w:pPr>
        <w:pStyle w:val="Sansinterligne"/>
        <w:rPr>
          <w:sz w:val="22"/>
          <w:szCs w:val="22"/>
        </w:rPr>
      </w:pPr>
      <w:r w:rsidRPr="000623A2">
        <w:rPr>
          <w:b/>
          <w:bCs/>
          <w:sz w:val="22"/>
          <w:szCs w:val="22"/>
        </w:rPr>
        <w:t>1 –</w:t>
      </w:r>
      <w:r w:rsidRPr="000623A2">
        <w:rPr>
          <w:sz w:val="22"/>
          <w:szCs w:val="22"/>
        </w:rPr>
        <w:t xml:space="preserve"> Chez certaines </w:t>
      </w:r>
      <w:r w:rsidR="00286EFE">
        <w:rPr>
          <w:sz w:val="22"/>
          <w:szCs w:val="22"/>
        </w:rPr>
        <w:t xml:space="preserve"> fleurs </w:t>
      </w:r>
      <w:r w:rsidRPr="000623A2">
        <w:rPr>
          <w:sz w:val="22"/>
          <w:szCs w:val="22"/>
        </w:rPr>
        <w:t xml:space="preserve">belles-de-nuit, la couleur des </w:t>
      </w:r>
      <w:r w:rsidR="00286EFE">
        <w:rPr>
          <w:sz w:val="22"/>
          <w:szCs w:val="22"/>
        </w:rPr>
        <w:t>pétales</w:t>
      </w:r>
      <w:r w:rsidRPr="000623A2">
        <w:rPr>
          <w:sz w:val="22"/>
          <w:szCs w:val="22"/>
        </w:rPr>
        <w:t xml:space="preserve"> est déterminée par deux allèles codominants : l’allèle R pour </w:t>
      </w:r>
      <w:r w:rsidR="00286EFE">
        <w:rPr>
          <w:sz w:val="22"/>
          <w:szCs w:val="22"/>
        </w:rPr>
        <w:t>le phénotype</w:t>
      </w:r>
      <w:r w:rsidRPr="000623A2">
        <w:rPr>
          <w:sz w:val="22"/>
          <w:szCs w:val="22"/>
        </w:rPr>
        <w:t xml:space="preserve"> rouge et l’allèle B pour </w:t>
      </w:r>
      <w:r w:rsidR="00286EFE">
        <w:rPr>
          <w:sz w:val="22"/>
          <w:szCs w:val="22"/>
        </w:rPr>
        <w:t>le phénotype rouge</w:t>
      </w:r>
      <w:r w:rsidRPr="000623A2">
        <w:rPr>
          <w:sz w:val="22"/>
          <w:szCs w:val="22"/>
        </w:rPr>
        <w:t>. Les plantes hétérozygotes ont des fleurs de couleur rose.</w:t>
      </w:r>
    </w:p>
    <w:p w:rsidR="00B230EE" w:rsidRPr="000623A2" w:rsidRDefault="00B230EE" w:rsidP="00BD45AC">
      <w:pPr>
        <w:pStyle w:val="Sansinterligne"/>
        <w:spacing w:line="360" w:lineRule="auto"/>
        <w:rPr>
          <w:sz w:val="22"/>
          <w:szCs w:val="22"/>
        </w:rPr>
      </w:pPr>
      <w:r w:rsidRPr="000623A2">
        <w:rPr>
          <w:sz w:val="22"/>
          <w:szCs w:val="22"/>
        </w:rPr>
        <w:t xml:space="preserve">1 – Quel sera le résultat </w:t>
      </w:r>
      <w:r w:rsidR="00C01FA0">
        <w:rPr>
          <w:sz w:val="22"/>
          <w:szCs w:val="22"/>
        </w:rPr>
        <w:t xml:space="preserve"> </w:t>
      </w:r>
      <w:r w:rsidR="00286EFE">
        <w:rPr>
          <w:sz w:val="22"/>
          <w:szCs w:val="22"/>
        </w:rPr>
        <w:t>phénotypiquement</w:t>
      </w:r>
      <w:r w:rsidR="00C01FA0">
        <w:rPr>
          <w:sz w:val="22"/>
          <w:szCs w:val="22"/>
        </w:rPr>
        <w:t xml:space="preserve"> et en  % </w:t>
      </w:r>
      <w:r w:rsidRPr="000623A2">
        <w:rPr>
          <w:sz w:val="22"/>
          <w:szCs w:val="22"/>
        </w:rPr>
        <w:t>du croisement d’une plante à fleurs blanches avec une plante à fleurs rouges ?</w:t>
      </w:r>
      <w:r w:rsidR="00BD45AC">
        <w:rPr>
          <w:sz w:val="22"/>
          <w:szCs w:val="22"/>
        </w:rPr>
        <w:t xml:space="preserve">    </w:t>
      </w:r>
      <w:r w:rsidR="00BD45AC" w:rsidRPr="004C0C07">
        <w:rPr>
          <w:b/>
          <w:bCs/>
          <w:color w:val="FF0000"/>
          <w:sz w:val="22"/>
          <w:szCs w:val="22"/>
        </w:rPr>
        <w:t>100% [ BR]</w:t>
      </w:r>
      <w:r w:rsidR="00BD45AC">
        <w:rPr>
          <w:sz w:val="22"/>
          <w:szCs w:val="22"/>
        </w:rPr>
        <w:t xml:space="preserve"> </w:t>
      </w:r>
    </w:p>
    <w:p w:rsidR="00B230EE" w:rsidRPr="000623A2" w:rsidRDefault="00B230EE" w:rsidP="00B230EE">
      <w:pPr>
        <w:pStyle w:val="Sansinterligne"/>
        <w:rPr>
          <w:sz w:val="22"/>
          <w:szCs w:val="22"/>
        </w:rPr>
      </w:pPr>
      <w:r w:rsidRPr="000623A2">
        <w:rPr>
          <w:sz w:val="22"/>
          <w:szCs w:val="22"/>
        </w:rPr>
        <w:t>2 – Donnez les résultats statistiques des croisements effectués entre :</w:t>
      </w:r>
    </w:p>
    <w:p w:rsidR="00B230EE" w:rsidRPr="00BD45AC" w:rsidRDefault="00286EFE" w:rsidP="00BD45AC">
      <w:pPr>
        <w:pStyle w:val="Sansinterligne"/>
        <w:rPr>
          <w:b/>
          <w:bCs/>
          <w:sz w:val="22"/>
          <w:szCs w:val="22"/>
        </w:rPr>
      </w:pPr>
      <w:r>
        <w:rPr>
          <w:sz w:val="22"/>
          <w:szCs w:val="22"/>
        </w:rPr>
        <w:t>a.</w:t>
      </w:r>
      <w:r w:rsidR="00B230EE" w:rsidRPr="000623A2">
        <w:rPr>
          <w:sz w:val="22"/>
          <w:szCs w:val="22"/>
        </w:rPr>
        <w:t>une plante à fleurs rouges avec une plante à fleurs roses ;</w:t>
      </w:r>
      <w:r w:rsidR="00BD45AC">
        <w:rPr>
          <w:sz w:val="22"/>
          <w:szCs w:val="22"/>
        </w:rPr>
        <w:t xml:space="preserve"> </w:t>
      </w:r>
      <w:r w:rsidR="00BD45AC" w:rsidRPr="004C0C07">
        <w:rPr>
          <w:b/>
          <w:bCs/>
          <w:color w:val="FF0000"/>
          <w:sz w:val="22"/>
          <w:szCs w:val="22"/>
        </w:rPr>
        <w:t>½ [R] ½ [BR]</w:t>
      </w:r>
    </w:p>
    <w:p w:rsidR="00BD45AC" w:rsidRDefault="00286EFE" w:rsidP="00BD45AC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>b.</w:t>
      </w:r>
      <w:r w:rsidR="00BD45AC">
        <w:rPr>
          <w:sz w:val="22"/>
          <w:szCs w:val="22"/>
        </w:rPr>
        <w:t xml:space="preserve"> </w:t>
      </w:r>
      <w:r w:rsidR="00B230EE" w:rsidRPr="000623A2">
        <w:rPr>
          <w:sz w:val="22"/>
          <w:szCs w:val="22"/>
        </w:rPr>
        <w:t>deux plantes à fleurs roses</w:t>
      </w:r>
      <w:r w:rsidR="00BD45AC">
        <w:rPr>
          <w:sz w:val="22"/>
          <w:szCs w:val="22"/>
        </w:rPr>
        <w:t xml:space="preserve">     </w:t>
      </w:r>
      <w:r w:rsidR="00BD45AC" w:rsidRPr="004C0C07">
        <w:rPr>
          <w:b/>
          <w:bCs/>
          <w:color w:val="FF0000"/>
          <w:sz w:val="22"/>
          <w:szCs w:val="22"/>
        </w:rPr>
        <w:t>1 /4 [B]  1/4  [R]   ½ [BR]</w:t>
      </w:r>
      <w:r w:rsidR="00BD45AC">
        <w:rPr>
          <w:sz w:val="22"/>
          <w:szCs w:val="22"/>
        </w:rPr>
        <w:t xml:space="preserve"> </w:t>
      </w:r>
    </w:p>
    <w:p w:rsidR="00BD45AC" w:rsidRDefault="00B230EE" w:rsidP="00BD45AC">
      <w:pPr>
        <w:pStyle w:val="Sansinterligne"/>
        <w:rPr>
          <w:sz w:val="22"/>
          <w:szCs w:val="22"/>
        </w:rPr>
      </w:pPr>
      <w:r w:rsidRPr="000623A2">
        <w:rPr>
          <w:sz w:val="22"/>
          <w:szCs w:val="22"/>
        </w:rPr>
        <w:t>3 – Est-il possible d’obtenir des plantes à fleurs roses homozygotes ?</w:t>
      </w:r>
      <w:r w:rsidR="00BD45AC">
        <w:rPr>
          <w:sz w:val="22"/>
          <w:szCs w:val="22"/>
        </w:rPr>
        <w:t xml:space="preserve">pourquoi ? </w:t>
      </w:r>
    </w:p>
    <w:p w:rsidR="00B230EE" w:rsidRPr="004C0C07" w:rsidRDefault="00BD45AC" w:rsidP="00BD45AC">
      <w:pPr>
        <w:pStyle w:val="Sansinterligne"/>
        <w:rPr>
          <w:b/>
          <w:bCs/>
          <w:color w:val="FF0000"/>
          <w:sz w:val="22"/>
          <w:szCs w:val="22"/>
        </w:rPr>
      </w:pPr>
      <w:r w:rsidRPr="004C0C07">
        <w:rPr>
          <w:b/>
          <w:bCs/>
          <w:color w:val="FF0000"/>
          <w:sz w:val="22"/>
          <w:szCs w:val="22"/>
        </w:rPr>
        <w:t>jamais c’est un hybride resultat de F1 et d’apres MENDEL doit etre heterozygote</w:t>
      </w:r>
    </w:p>
    <w:p w:rsidR="00813539" w:rsidRPr="004C0C07" w:rsidRDefault="00813539" w:rsidP="00D35783">
      <w:pPr>
        <w:pStyle w:val="Sansinterligne"/>
        <w:rPr>
          <w:color w:val="FF0000"/>
          <w:sz w:val="22"/>
          <w:szCs w:val="22"/>
        </w:rPr>
      </w:pPr>
    </w:p>
    <w:p w:rsidR="00813539" w:rsidRPr="008C4B7C" w:rsidRDefault="008C4B7C" w:rsidP="00D35783">
      <w:pPr>
        <w:pStyle w:val="Sansinterligne"/>
        <w:rPr>
          <w:b/>
          <w:bCs/>
          <w:sz w:val="22"/>
          <w:szCs w:val="22"/>
        </w:rPr>
      </w:pPr>
      <w:r w:rsidRPr="008C4B7C">
        <w:rPr>
          <w:b/>
          <w:bCs/>
          <w:sz w:val="22"/>
          <w:szCs w:val="22"/>
        </w:rPr>
        <w:t>B</w:t>
      </w:r>
    </w:p>
    <w:p w:rsidR="00D35783" w:rsidRPr="000623A2" w:rsidRDefault="00D35783" w:rsidP="00D35783">
      <w:pPr>
        <w:pStyle w:val="Sansinterligne"/>
        <w:rPr>
          <w:sz w:val="22"/>
          <w:szCs w:val="22"/>
        </w:rPr>
      </w:pPr>
      <w:r w:rsidRPr="000623A2">
        <w:rPr>
          <w:sz w:val="22"/>
          <w:szCs w:val="22"/>
        </w:rPr>
        <w:t>Un éleveur achète quatre souris : un mâle gris (N°1), deux femelles grises (N°2 et N°3) et un mâle noir (N°4). Il effectue alors plusieurs croisements et obtient les résultats suivants :</w:t>
      </w:r>
    </w:p>
    <w:p w:rsidR="00D35783" w:rsidRPr="000623A2" w:rsidRDefault="00D35783" w:rsidP="00D35783">
      <w:pPr>
        <w:pStyle w:val="Sansinterligne"/>
        <w:rPr>
          <w:sz w:val="22"/>
          <w:szCs w:val="22"/>
        </w:rPr>
      </w:pPr>
      <w:r w:rsidRPr="000623A2">
        <w:rPr>
          <w:sz w:val="22"/>
          <w:szCs w:val="22"/>
        </w:rPr>
        <w:tab/>
      </w:r>
      <w:r w:rsidRPr="000623A2">
        <w:rPr>
          <w:sz w:val="22"/>
          <w:szCs w:val="22"/>
        </w:rPr>
        <w:tab/>
      </w:r>
      <w:r w:rsidR="001C010C">
        <w:rPr>
          <w:sz w:val="22"/>
          <w:szCs w:val="22"/>
        </w:rPr>
        <w:t>1</w:t>
      </w:r>
      <w:r w:rsidRPr="000623A2">
        <w:rPr>
          <w:sz w:val="22"/>
          <w:szCs w:val="22"/>
        </w:rPr>
        <w:t>- N°1 x N°2  →  100% de souris grises,</w:t>
      </w:r>
    </w:p>
    <w:p w:rsidR="00D35783" w:rsidRPr="000623A2" w:rsidRDefault="00D35783" w:rsidP="00D35783">
      <w:pPr>
        <w:pStyle w:val="Sansinterligne"/>
        <w:rPr>
          <w:sz w:val="22"/>
          <w:szCs w:val="22"/>
        </w:rPr>
      </w:pPr>
      <w:r w:rsidRPr="000623A2">
        <w:rPr>
          <w:sz w:val="22"/>
          <w:szCs w:val="22"/>
        </w:rPr>
        <w:tab/>
      </w:r>
      <w:r w:rsidRPr="000623A2">
        <w:rPr>
          <w:sz w:val="22"/>
          <w:szCs w:val="22"/>
        </w:rPr>
        <w:tab/>
      </w:r>
      <w:r w:rsidR="001C010C">
        <w:rPr>
          <w:sz w:val="22"/>
          <w:szCs w:val="22"/>
        </w:rPr>
        <w:t>2</w:t>
      </w:r>
      <w:r w:rsidRPr="000623A2">
        <w:rPr>
          <w:sz w:val="22"/>
          <w:szCs w:val="22"/>
        </w:rPr>
        <w:t>- N°1 x N°3  →  75% de souris grises et 25% de souris noires,</w:t>
      </w:r>
    </w:p>
    <w:p w:rsidR="00D35783" w:rsidRPr="000623A2" w:rsidRDefault="00D35783" w:rsidP="00D35783">
      <w:pPr>
        <w:pStyle w:val="Sansinterligne"/>
        <w:rPr>
          <w:sz w:val="22"/>
          <w:szCs w:val="22"/>
        </w:rPr>
      </w:pPr>
      <w:r w:rsidRPr="000623A2">
        <w:rPr>
          <w:sz w:val="22"/>
          <w:szCs w:val="22"/>
        </w:rPr>
        <w:tab/>
      </w:r>
      <w:r w:rsidRPr="000623A2">
        <w:rPr>
          <w:sz w:val="22"/>
          <w:szCs w:val="22"/>
        </w:rPr>
        <w:tab/>
      </w:r>
      <w:r w:rsidR="001C010C">
        <w:rPr>
          <w:sz w:val="22"/>
          <w:szCs w:val="22"/>
        </w:rPr>
        <w:t>3</w:t>
      </w:r>
      <w:r w:rsidRPr="000623A2">
        <w:rPr>
          <w:sz w:val="22"/>
          <w:szCs w:val="22"/>
        </w:rPr>
        <w:t>- N°2 x N°4  →  100% de souris grises.</w:t>
      </w:r>
    </w:p>
    <w:p w:rsidR="008C4B7C" w:rsidRDefault="008C4B7C" w:rsidP="00BD45AC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>1 .</w:t>
      </w:r>
      <w:r w:rsidR="00D35783" w:rsidRPr="000623A2">
        <w:rPr>
          <w:sz w:val="22"/>
          <w:szCs w:val="22"/>
        </w:rPr>
        <w:t xml:space="preserve">Quel est le caractère </w:t>
      </w:r>
      <w:r>
        <w:rPr>
          <w:sz w:val="22"/>
          <w:szCs w:val="22"/>
        </w:rPr>
        <w:t>étudié ? Que peut   on déduire</w:t>
      </w:r>
      <w:r w:rsidR="00BD45AC">
        <w:rPr>
          <w:sz w:val="22"/>
          <w:szCs w:val="22"/>
        </w:rPr>
        <w:t xml:space="preserve"> ?  </w:t>
      </w:r>
      <w:r w:rsidR="00BD45AC" w:rsidRPr="004C0C07">
        <w:rPr>
          <w:b/>
          <w:bCs/>
          <w:color w:val="FF0000"/>
          <w:sz w:val="22"/>
          <w:szCs w:val="22"/>
        </w:rPr>
        <w:t>couleur de pelage des souris c’est un monohybridisme</w:t>
      </w:r>
    </w:p>
    <w:p w:rsidR="008C4B7C" w:rsidRDefault="008C4B7C" w:rsidP="00BD45AC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 xml:space="preserve">2. déterminez </w:t>
      </w:r>
      <w:r w:rsidR="00A66F56">
        <w:rPr>
          <w:sz w:val="22"/>
          <w:szCs w:val="22"/>
        </w:rPr>
        <w:t>le phénotype</w:t>
      </w:r>
      <w:r>
        <w:rPr>
          <w:sz w:val="22"/>
          <w:szCs w:val="22"/>
        </w:rPr>
        <w:t xml:space="preserve"> </w:t>
      </w:r>
      <w:r w:rsidR="00D35783" w:rsidRPr="000623A2">
        <w:rPr>
          <w:sz w:val="22"/>
          <w:szCs w:val="22"/>
        </w:rPr>
        <w:t>dominant ?</w:t>
      </w:r>
      <w:r w:rsidR="00C01FA0">
        <w:rPr>
          <w:sz w:val="22"/>
          <w:szCs w:val="22"/>
        </w:rPr>
        <w:t xml:space="preserve"> </w:t>
      </w:r>
      <w:r>
        <w:rPr>
          <w:sz w:val="22"/>
          <w:szCs w:val="22"/>
        </w:rPr>
        <w:t>Justifiez</w:t>
      </w:r>
      <w:r w:rsidR="00C01FA0">
        <w:rPr>
          <w:sz w:val="22"/>
          <w:szCs w:val="22"/>
        </w:rPr>
        <w:t xml:space="preserve"> votre </w:t>
      </w:r>
      <w:r>
        <w:rPr>
          <w:sz w:val="22"/>
          <w:szCs w:val="22"/>
        </w:rPr>
        <w:t>réponse</w:t>
      </w:r>
    </w:p>
    <w:p w:rsidR="006A63FB" w:rsidRPr="004C0C07" w:rsidRDefault="00BD45AC" w:rsidP="004C0C07">
      <w:pPr>
        <w:pStyle w:val="Sansinterligne"/>
        <w:rPr>
          <w:color w:val="FF0000"/>
          <w:sz w:val="22"/>
          <w:szCs w:val="22"/>
        </w:rPr>
      </w:pPr>
      <w:r w:rsidRPr="004C0C07">
        <w:rPr>
          <w:color w:val="FF0000"/>
          <w:sz w:val="22"/>
          <w:szCs w:val="22"/>
        </w:rPr>
        <w:t xml:space="preserve">D’apres </w:t>
      </w:r>
      <w:r w:rsidR="006A63FB" w:rsidRPr="004C0C07">
        <w:rPr>
          <w:color w:val="FF0000"/>
          <w:sz w:val="22"/>
          <w:szCs w:val="22"/>
        </w:rPr>
        <w:t xml:space="preserve">le croisement  </w:t>
      </w:r>
      <w:r w:rsidR="004C0C07">
        <w:rPr>
          <w:color w:val="FF0000"/>
          <w:sz w:val="22"/>
          <w:szCs w:val="22"/>
        </w:rPr>
        <w:t>2</w:t>
      </w:r>
      <w:r w:rsidR="006A63FB" w:rsidRPr="004C0C07">
        <w:rPr>
          <w:color w:val="FF0000"/>
          <w:sz w:val="22"/>
          <w:szCs w:val="22"/>
        </w:rPr>
        <w:t xml:space="preserve"> c’est la F2   l’apparition d’un phenotype nouveau ¼ montre qu’il est recessif et l’autre ¾ dominant</w:t>
      </w:r>
    </w:p>
    <w:p w:rsidR="006A63FB" w:rsidRPr="00B44197" w:rsidRDefault="006A63FB" w:rsidP="00B44197">
      <w:pPr>
        <w:pStyle w:val="Sansinterligne"/>
        <w:rPr>
          <w:color w:val="FF0000"/>
          <w:sz w:val="22"/>
          <w:szCs w:val="22"/>
        </w:rPr>
      </w:pPr>
      <w:r w:rsidRPr="004C0C07">
        <w:rPr>
          <w:color w:val="FF0000"/>
          <w:sz w:val="22"/>
          <w:szCs w:val="22"/>
        </w:rPr>
        <w:t>ou le croisement 3 croisement entre deux phenotypes differents  gris et noir c’est le phenotype gris qui est dominant 100%</w:t>
      </w:r>
    </w:p>
    <w:p w:rsidR="001A4915" w:rsidRDefault="00A66F56" w:rsidP="006A63FB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>3.</w:t>
      </w:r>
      <w:r w:rsidR="00D35783" w:rsidRPr="000623A2">
        <w:rPr>
          <w:sz w:val="22"/>
          <w:szCs w:val="22"/>
        </w:rPr>
        <w:t xml:space="preserve"> </w:t>
      </w:r>
      <w:r w:rsidR="001C010C">
        <w:rPr>
          <w:sz w:val="22"/>
          <w:szCs w:val="22"/>
        </w:rPr>
        <w:t xml:space="preserve">nommez chaque croisement </w:t>
      </w:r>
    </w:p>
    <w:p w:rsidR="006A63FB" w:rsidRPr="004C0C07" w:rsidRDefault="006A63FB" w:rsidP="006A63FB">
      <w:pPr>
        <w:pStyle w:val="Sansinterligne"/>
        <w:rPr>
          <w:b/>
          <w:bCs/>
          <w:color w:val="FF0000"/>
          <w:sz w:val="22"/>
          <w:szCs w:val="22"/>
        </w:rPr>
      </w:pPr>
      <w:r w:rsidRPr="004C0C07">
        <w:rPr>
          <w:b/>
          <w:bCs/>
          <w:color w:val="FF0000"/>
          <w:sz w:val="22"/>
          <w:szCs w:val="22"/>
        </w:rPr>
        <w:t xml:space="preserve">1  est  </w:t>
      </w:r>
      <w:r w:rsidR="00413ACC" w:rsidRPr="004C0C07">
        <w:rPr>
          <w:b/>
          <w:bCs/>
          <w:color w:val="FF0000"/>
          <w:sz w:val="22"/>
          <w:szCs w:val="22"/>
        </w:rPr>
        <w:t>vérification</w:t>
      </w:r>
      <w:r w:rsidRPr="004C0C07">
        <w:rPr>
          <w:b/>
          <w:bCs/>
          <w:color w:val="FF0000"/>
          <w:sz w:val="22"/>
          <w:szCs w:val="22"/>
        </w:rPr>
        <w:t xml:space="preserve"> des souris 1 et 2 lignées pures</w:t>
      </w:r>
    </w:p>
    <w:p w:rsidR="006A63FB" w:rsidRPr="004C0C07" w:rsidRDefault="006A63FB" w:rsidP="006A63FB">
      <w:pPr>
        <w:pStyle w:val="Sansinterligne"/>
        <w:rPr>
          <w:b/>
          <w:bCs/>
          <w:color w:val="FF0000"/>
          <w:sz w:val="22"/>
          <w:szCs w:val="22"/>
        </w:rPr>
      </w:pPr>
      <w:r w:rsidRPr="004C0C07">
        <w:rPr>
          <w:b/>
          <w:bCs/>
          <w:color w:val="FF0000"/>
          <w:sz w:val="22"/>
          <w:szCs w:val="22"/>
        </w:rPr>
        <w:t>2 F2  d’un monohybrisme à dominance absolu</w:t>
      </w:r>
    </w:p>
    <w:p w:rsidR="006A63FB" w:rsidRPr="004C0C07" w:rsidRDefault="006A63FB" w:rsidP="006A63FB">
      <w:pPr>
        <w:pStyle w:val="Sansinterligne"/>
        <w:rPr>
          <w:b/>
          <w:bCs/>
          <w:color w:val="FF0000"/>
          <w:sz w:val="22"/>
          <w:szCs w:val="22"/>
        </w:rPr>
      </w:pPr>
      <w:r w:rsidRPr="004C0C07">
        <w:rPr>
          <w:b/>
          <w:bCs/>
          <w:color w:val="FF0000"/>
          <w:sz w:val="22"/>
          <w:szCs w:val="22"/>
        </w:rPr>
        <w:t xml:space="preserve">3 F1 d’un </w:t>
      </w:r>
      <w:r w:rsidR="00413ACC" w:rsidRPr="004C0C07">
        <w:rPr>
          <w:b/>
          <w:bCs/>
          <w:color w:val="FF0000"/>
          <w:sz w:val="22"/>
          <w:szCs w:val="22"/>
        </w:rPr>
        <w:t>mono hybridisme</w:t>
      </w:r>
      <w:r w:rsidRPr="004C0C07">
        <w:rPr>
          <w:b/>
          <w:bCs/>
          <w:color w:val="FF0000"/>
          <w:sz w:val="22"/>
          <w:szCs w:val="22"/>
        </w:rPr>
        <w:t xml:space="preserve"> à dominance absolu</w:t>
      </w:r>
    </w:p>
    <w:p w:rsidR="006A63FB" w:rsidRPr="004C0C07" w:rsidRDefault="006A63FB" w:rsidP="00D35783">
      <w:pPr>
        <w:pStyle w:val="Sansinterligne"/>
        <w:rPr>
          <w:color w:val="FF0000"/>
          <w:sz w:val="22"/>
          <w:szCs w:val="22"/>
        </w:rPr>
      </w:pPr>
    </w:p>
    <w:p w:rsidR="001A4915" w:rsidRDefault="001A4915" w:rsidP="00D35783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>4.</w:t>
      </w:r>
      <w:r w:rsidR="000E0CE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proposez deux </w:t>
      </w:r>
      <w:r w:rsidR="000E0CE2">
        <w:rPr>
          <w:sz w:val="22"/>
          <w:szCs w:val="22"/>
        </w:rPr>
        <w:t>hypothèses</w:t>
      </w:r>
      <w:r>
        <w:rPr>
          <w:sz w:val="22"/>
          <w:szCs w:val="22"/>
        </w:rPr>
        <w:t xml:space="preserve"> expliquant le mode de transmission du </w:t>
      </w:r>
      <w:r w:rsidR="000E0CE2">
        <w:rPr>
          <w:sz w:val="22"/>
          <w:szCs w:val="22"/>
        </w:rPr>
        <w:t>caractère</w:t>
      </w:r>
      <w:r>
        <w:rPr>
          <w:sz w:val="22"/>
          <w:szCs w:val="22"/>
        </w:rPr>
        <w:t xml:space="preserve"> </w:t>
      </w:r>
      <w:r w:rsidR="000E0CE2">
        <w:rPr>
          <w:sz w:val="22"/>
          <w:szCs w:val="22"/>
        </w:rPr>
        <w:t>étudié</w:t>
      </w:r>
    </w:p>
    <w:p w:rsidR="006A63FB" w:rsidRDefault="005A0448" w:rsidP="00D35783">
      <w:pPr>
        <w:pStyle w:val="Sansinterligne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33" type="#_x0000_t32" style="position:absolute;margin-left:208.55pt;margin-top:9.4pt;width:45pt;height:0;z-index:251686912" o:connectortype="straight">
            <v:stroke endarrow="block"/>
          </v:shape>
        </w:pict>
      </w:r>
      <w:r>
        <w:rPr>
          <w:noProof/>
          <w:sz w:val="22"/>
          <w:szCs w:val="22"/>
        </w:rPr>
        <w:pict>
          <v:shape id="_x0000_s1032" type="#_x0000_t32" style="position:absolute;margin-left:117.65pt;margin-top:9.4pt;width:38.4pt;height:0;z-index:251685888" o:connectortype="straight">
            <v:stroke endarrow="block"/>
          </v:shape>
        </w:pict>
      </w:r>
      <w:r w:rsidR="00B04081">
        <w:rPr>
          <w:sz w:val="22"/>
          <w:szCs w:val="22"/>
        </w:rPr>
        <w:t>-</w:t>
      </w:r>
      <w:r w:rsidR="006A63FB">
        <w:rPr>
          <w:sz w:val="22"/>
          <w:szCs w:val="22"/>
        </w:rPr>
        <w:t xml:space="preserve">Un seul gene g( G, n)/ G                   [G]   </w:t>
      </w:r>
      <w:r w:rsidR="00B04081">
        <w:rPr>
          <w:sz w:val="22"/>
          <w:szCs w:val="22"/>
        </w:rPr>
        <w:t xml:space="preserve">  </w:t>
      </w:r>
      <w:r w:rsidR="006A63FB">
        <w:rPr>
          <w:sz w:val="22"/>
          <w:szCs w:val="22"/>
        </w:rPr>
        <w:t xml:space="preserve">    n               [n]                   l’allele G domine l’allele n</w:t>
      </w:r>
    </w:p>
    <w:p w:rsidR="006A63FB" w:rsidRDefault="006A63FB" w:rsidP="00D35783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>Situé sur  une paire d’autosomes</w:t>
      </w:r>
    </w:p>
    <w:p w:rsidR="006A63FB" w:rsidRDefault="00B04081" w:rsidP="00B04081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>-</w:t>
      </w:r>
      <w:r w:rsidR="00413ACC">
        <w:rPr>
          <w:sz w:val="22"/>
          <w:szCs w:val="22"/>
        </w:rPr>
        <w:t xml:space="preserve">Un caractère étudié c’est un mono hybridisme </w:t>
      </w:r>
      <w:r>
        <w:rPr>
          <w:sz w:val="22"/>
          <w:szCs w:val="22"/>
        </w:rPr>
        <w:t>avec dominance absolu</w:t>
      </w:r>
    </w:p>
    <w:p w:rsidR="00D35783" w:rsidRDefault="000E0CE2" w:rsidP="000E0CE2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D35783" w:rsidRPr="000623A2">
        <w:rPr>
          <w:sz w:val="22"/>
          <w:szCs w:val="22"/>
        </w:rPr>
        <w:t>Donnez le</w:t>
      </w:r>
      <w:r>
        <w:rPr>
          <w:sz w:val="22"/>
          <w:szCs w:val="22"/>
        </w:rPr>
        <w:t>s</w:t>
      </w:r>
      <w:r w:rsidR="00D35783" w:rsidRPr="000623A2">
        <w:rPr>
          <w:sz w:val="22"/>
          <w:szCs w:val="22"/>
        </w:rPr>
        <w:t xml:space="preserve"> génotype</w:t>
      </w:r>
      <w:r>
        <w:rPr>
          <w:sz w:val="22"/>
          <w:szCs w:val="22"/>
        </w:rPr>
        <w:t xml:space="preserve">s des parents et des descendants dans chaque croisement </w:t>
      </w:r>
      <w:r w:rsidR="00D35783" w:rsidRPr="000623A2">
        <w:rPr>
          <w:sz w:val="22"/>
          <w:szCs w:val="22"/>
        </w:rPr>
        <w:t>.</w:t>
      </w:r>
    </w:p>
    <w:p w:rsidR="000E0CE2" w:rsidRPr="000623A2" w:rsidRDefault="000E0CE2" w:rsidP="000E0CE2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 xml:space="preserve">6. expliquez les </w:t>
      </w:r>
      <w:r w:rsidR="00442DC9">
        <w:rPr>
          <w:sz w:val="22"/>
          <w:szCs w:val="22"/>
        </w:rPr>
        <w:t>résultats</w:t>
      </w:r>
      <w:r>
        <w:rPr>
          <w:sz w:val="22"/>
          <w:szCs w:val="22"/>
        </w:rPr>
        <w:t xml:space="preserve"> par les lois de MENDEL</w:t>
      </w:r>
    </w:p>
    <w:p w:rsidR="007F2543" w:rsidRDefault="000E0CE2" w:rsidP="00B44197">
      <w:pPr>
        <w:pStyle w:val="Sansinterligne"/>
        <w:rPr>
          <w:sz w:val="22"/>
          <w:szCs w:val="22"/>
        </w:rPr>
      </w:pPr>
      <w:r>
        <w:rPr>
          <w:sz w:val="22"/>
          <w:szCs w:val="22"/>
        </w:rPr>
        <w:t>7</w:t>
      </w:r>
      <w:r w:rsidR="00A66F56">
        <w:rPr>
          <w:sz w:val="22"/>
          <w:szCs w:val="22"/>
        </w:rPr>
        <w:t>.</w:t>
      </w:r>
      <w:r w:rsidR="00D35783" w:rsidRPr="000623A2">
        <w:rPr>
          <w:sz w:val="22"/>
          <w:szCs w:val="22"/>
        </w:rPr>
        <w:t>À quels types de descendants et en quelles proportions peut-on s’attendre en croisant le N°3 avec le N°4 ?</w:t>
      </w: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B44197" w:rsidRDefault="00B44197" w:rsidP="00B44197">
      <w:pPr>
        <w:pStyle w:val="Sansinterligne"/>
        <w:rPr>
          <w:sz w:val="22"/>
          <w:szCs w:val="22"/>
        </w:rPr>
      </w:pPr>
    </w:p>
    <w:p w:rsidR="008B6AE7" w:rsidRDefault="008B6AE7" w:rsidP="008B6AE7">
      <w:pPr>
        <w:pStyle w:val="Sansinterligne"/>
        <w:rPr>
          <w:sz w:val="22"/>
          <w:szCs w:val="22"/>
        </w:rPr>
      </w:pPr>
    </w:p>
    <w:tbl>
      <w:tblPr>
        <w:tblStyle w:val="Grilledutableau"/>
        <w:tblpPr w:leftFromText="141" w:rightFromText="141" w:vertAnchor="text" w:horzAnchor="page" w:tblpX="859" w:tblpY="44"/>
        <w:tblW w:w="0" w:type="auto"/>
        <w:tblLayout w:type="fixed"/>
        <w:tblLook w:val="04A0"/>
      </w:tblPr>
      <w:tblGrid>
        <w:gridCol w:w="3227"/>
        <w:gridCol w:w="2087"/>
        <w:gridCol w:w="2657"/>
        <w:gridCol w:w="2658"/>
      </w:tblGrid>
      <w:tr w:rsidR="006A63FB" w:rsidTr="007F2543">
        <w:tc>
          <w:tcPr>
            <w:tcW w:w="3227" w:type="dxa"/>
          </w:tcPr>
          <w:p w:rsidR="006A63FB" w:rsidRDefault="00413ACC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</w:t>
            </w:r>
            <w:r w:rsidR="006A63FB">
              <w:rPr>
                <w:sz w:val="22"/>
                <w:szCs w:val="22"/>
              </w:rPr>
              <w:t>C1</w:t>
            </w:r>
          </w:p>
        </w:tc>
        <w:tc>
          <w:tcPr>
            <w:tcW w:w="2087" w:type="dxa"/>
          </w:tcPr>
          <w:p w:rsidR="006A63FB" w:rsidRDefault="006A63FB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C2</w:t>
            </w:r>
          </w:p>
        </w:tc>
        <w:tc>
          <w:tcPr>
            <w:tcW w:w="2657" w:type="dxa"/>
          </w:tcPr>
          <w:p w:rsidR="006A63FB" w:rsidRDefault="006A63FB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C3</w:t>
            </w:r>
          </w:p>
        </w:tc>
        <w:tc>
          <w:tcPr>
            <w:tcW w:w="2658" w:type="dxa"/>
          </w:tcPr>
          <w:p w:rsidR="006A63FB" w:rsidRDefault="006A63FB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C4</w:t>
            </w:r>
          </w:p>
        </w:tc>
      </w:tr>
      <w:tr w:rsidR="006A63FB" w:rsidTr="00B44197">
        <w:trPr>
          <w:trHeight w:val="5100"/>
        </w:trPr>
        <w:tc>
          <w:tcPr>
            <w:tcW w:w="3227" w:type="dxa"/>
          </w:tcPr>
          <w:p w:rsidR="006A63FB" w:rsidRDefault="00413ACC" w:rsidP="006A63FB">
            <w:pPr>
              <w:pStyle w:val="Sansinterligne"/>
              <w:rPr>
                <w:sz w:val="22"/>
                <w:szCs w:val="22"/>
              </w:rPr>
            </w:pPr>
            <w:r w:rsidRPr="00413ACC">
              <w:rPr>
                <w:sz w:val="20"/>
                <w:szCs w:val="20"/>
              </w:rPr>
              <w:t>Parents</w:t>
            </w:r>
            <w:r>
              <w:rPr>
                <w:sz w:val="22"/>
                <w:szCs w:val="22"/>
              </w:rPr>
              <w:t xml:space="preserve">     souris g     x souris g          </w:t>
            </w:r>
          </w:p>
          <w:p w:rsidR="00413ACC" w:rsidRPr="00B44197" w:rsidRDefault="00413ACC" w:rsidP="006A63FB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0"/>
                <w:szCs w:val="20"/>
                <w:lang w:val="en-US"/>
              </w:rPr>
              <w:t>Phenotypes</w:t>
            </w:r>
            <w:r w:rsidRPr="00B44197">
              <w:rPr>
                <w:sz w:val="22"/>
                <w:szCs w:val="22"/>
                <w:lang w:val="en-US"/>
              </w:rPr>
              <w:t xml:space="preserve">   [G   ]        x        [ G ]</w:t>
            </w:r>
          </w:p>
          <w:p w:rsidR="00413ACC" w:rsidRPr="00B44197" w:rsidRDefault="005A0448" w:rsidP="006A63FB">
            <w:pPr>
              <w:pStyle w:val="Sansinterligne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pict>
                <v:shape id="_x0000_s1036" type="#_x0000_t32" style="position:absolute;margin-left:125.7pt;margin-top:6.3pt;width:18.6pt;height:0;z-index:251689984" o:connectortype="straight"/>
              </w:pict>
            </w:r>
            <w:r>
              <w:rPr>
                <w:noProof/>
                <w:sz w:val="20"/>
                <w:szCs w:val="20"/>
              </w:rPr>
              <w:pict>
                <v:shape id="_x0000_s1034" type="#_x0000_t32" style="position:absolute;margin-left:56.7pt;margin-top:6.3pt;width:13.8pt;height:0;z-index:251687936" o:connectortype="straight"/>
              </w:pict>
            </w:r>
            <w:r w:rsidR="00413ACC" w:rsidRPr="00B44197">
              <w:rPr>
                <w:sz w:val="20"/>
                <w:szCs w:val="20"/>
                <w:lang w:val="en-US"/>
              </w:rPr>
              <w:t xml:space="preserve">Genotypes       </w:t>
            </w:r>
            <w:r w:rsidR="004F69C1" w:rsidRPr="00B44197">
              <w:rPr>
                <w:sz w:val="20"/>
                <w:szCs w:val="20"/>
                <w:lang w:val="en-US"/>
              </w:rPr>
              <w:t>G                           G</w:t>
            </w:r>
          </w:p>
          <w:p w:rsidR="00413ACC" w:rsidRPr="00B44197" w:rsidRDefault="005A0448" w:rsidP="006A63FB">
            <w:pPr>
              <w:pStyle w:val="Sansinterligne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pict>
                <v:shape id="_x0000_s1037" type="#_x0000_t32" style="position:absolute;margin-left:125.7pt;margin-top:.2pt;width:18.6pt;height:0;z-index:251691008" o:connectortype="straight"/>
              </w:pict>
            </w:r>
            <w:r>
              <w:rPr>
                <w:noProof/>
                <w:sz w:val="20"/>
                <w:szCs w:val="20"/>
              </w:rPr>
              <w:pict>
                <v:shape id="_x0000_s1035" type="#_x0000_t32" style="position:absolute;margin-left:56.7pt;margin-top:.2pt;width:13.8pt;height:0;z-index:251688960" o:connectortype="straight"/>
              </w:pict>
            </w:r>
            <w:r w:rsidR="004F69C1" w:rsidRPr="00B44197">
              <w:rPr>
                <w:sz w:val="20"/>
                <w:szCs w:val="20"/>
                <w:lang w:val="en-US"/>
              </w:rPr>
              <w:t xml:space="preserve">                         G                           G              </w:t>
            </w:r>
          </w:p>
          <w:p w:rsidR="00413ACC" w:rsidRPr="00B44197" w:rsidRDefault="00413ACC" w:rsidP="006A63FB">
            <w:pPr>
              <w:pStyle w:val="Sansinterligne"/>
              <w:rPr>
                <w:sz w:val="20"/>
                <w:szCs w:val="20"/>
                <w:lang w:val="en-US"/>
              </w:rPr>
            </w:pPr>
          </w:p>
          <w:p w:rsidR="00413ACC" w:rsidRPr="00B44197" w:rsidRDefault="00413ACC" w:rsidP="006A63FB">
            <w:pPr>
              <w:pStyle w:val="Sansinterligne"/>
              <w:rPr>
                <w:sz w:val="20"/>
                <w:szCs w:val="20"/>
                <w:lang w:val="en-US"/>
              </w:rPr>
            </w:pPr>
            <w:r w:rsidRPr="00B44197">
              <w:rPr>
                <w:sz w:val="20"/>
                <w:szCs w:val="20"/>
                <w:lang w:val="en-US"/>
              </w:rPr>
              <w:t>Gametes</w:t>
            </w:r>
            <w:r w:rsidR="004F69C1" w:rsidRPr="00B44197">
              <w:rPr>
                <w:sz w:val="20"/>
                <w:szCs w:val="20"/>
                <w:lang w:val="en-US"/>
              </w:rPr>
              <w:t xml:space="preserve">          1  G                   1G</w:t>
            </w:r>
          </w:p>
          <w:p w:rsidR="00413ACC" w:rsidRPr="00B44197" w:rsidRDefault="005A0448" w:rsidP="006A63FB">
            <w:pPr>
              <w:pStyle w:val="Sansinterligne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pict>
                <v:shape id="_x0000_s1050" type="#_x0000_t32" style="position:absolute;margin-left:83.7pt;margin-top:8.9pt;width:19.8pt;height:.6pt;flip:y;z-index:251704320" o:connectortype="straight"/>
              </w:pict>
            </w:r>
            <w:r w:rsidR="004F69C1" w:rsidRPr="00B44197">
              <w:rPr>
                <w:sz w:val="20"/>
                <w:szCs w:val="20"/>
                <w:lang w:val="en-US"/>
              </w:rPr>
              <w:t>F</w:t>
            </w:r>
            <w:r w:rsidR="00413ACC" w:rsidRPr="00B44197">
              <w:rPr>
                <w:sz w:val="20"/>
                <w:szCs w:val="20"/>
                <w:lang w:val="en-US"/>
              </w:rPr>
              <w:t>econdation</w:t>
            </w:r>
            <w:r w:rsidR="004F69C1" w:rsidRPr="00B44197">
              <w:rPr>
                <w:sz w:val="20"/>
                <w:szCs w:val="20"/>
                <w:lang w:val="en-US"/>
              </w:rPr>
              <w:t xml:space="preserve">                G  </w:t>
            </w:r>
          </w:p>
          <w:p w:rsidR="007F2543" w:rsidRDefault="005A0448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_x0000_s1051" type="#_x0000_t32" style="position:absolute;margin-left:83.7pt;margin-top:6.4pt;width:19.8pt;height:1.2pt;flip:y;z-index:251705344" o:connectortype="straight"/>
              </w:pict>
            </w:r>
            <w:r w:rsidR="004F69C1" w:rsidRPr="00B44197">
              <w:rPr>
                <w:sz w:val="22"/>
                <w:szCs w:val="22"/>
                <w:lang w:val="en-US"/>
              </w:rPr>
              <w:t xml:space="preserve">                                 </w:t>
            </w:r>
            <w:r w:rsidR="004F69C1">
              <w:rPr>
                <w:sz w:val="22"/>
                <w:szCs w:val="22"/>
              </w:rPr>
              <w:t xml:space="preserve">G      100% </w:t>
            </w:r>
          </w:p>
          <w:p w:rsidR="007F2543" w:rsidRDefault="007F2543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LIGNEE PURE </w:t>
            </w:r>
          </w:p>
          <w:p w:rsidR="00413ACC" w:rsidRDefault="007F2543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HOMOZYGOTE</w:t>
            </w:r>
            <w:r w:rsidR="004F69C1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087" w:type="dxa"/>
          </w:tcPr>
          <w:p w:rsidR="00413ACC" w:rsidRPr="00B44197" w:rsidRDefault="00413ACC" w:rsidP="00413ACC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2"/>
                <w:szCs w:val="22"/>
                <w:lang w:val="en-US"/>
              </w:rPr>
              <w:t>Souris g x souris g</w:t>
            </w:r>
          </w:p>
          <w:p w:rsidR="00413ACC" w:rsidRPr="00B44197" w:rsidRDefault="00413ACC" w:rsidP="00413ACC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2"/>
                <w:szCs w:val="22"/>
                <w:lang w:val="en-US"/>
              </w:rPr>
              <w:t>[G   ]                [G  ]</w:t>
            </w:r>
          </w:p>
          <w:p w:rsidR="004F69C1" w:rsidRPr="00B44197" w:rsidRDefault="005A0448" w:rsidP="006A63FB">
            <w:pPr>
              <w:pStyle w:val="Sansinterligne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pict>
                <v:shape id="_x0000_s1041" type="#_x0000_t32" style="position:absolute;margin-left:64.55pt;margin-top:14.7pt;width:16.8pt;height:0;z-index:251695104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39" type="#_x0000_t32" style="position:absolute;margin-left:2.75pt;margin-top:14.7pt;width:18pt;height:0;z-index:251693056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40" type="#_x0000_t32" style="position:absolute;margin-left:64.55pt;margin-top:6.3pt;width:16.8pt;height:0;z-index:251694080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38" type="#_x0000_t32" style="position:absolute;margin-left:2.75pt;margin-top:6.3pt;width:18pt;height:0;z-index:251692032" o:connectortype="straight"/>
              </w:pict>
            </w:r>
            <w:r w:rsidR="004F69C1" w:rsidRPr="00B44197">
              <w:rPr>
                <w:sz w:val="22"/>
                <w:szCs w:val="22"/>
                <w:lang w:val="en-US"/>
              </w:rPr>
              <w:t xml:space="preserve">   G                    G         </w:t>
            </w:r>
          </w:p>
          <w:p w:rsidR="004F69C1" w:rsidRDefault="004F69C1" w:rsidP="004F69C1">
            <w:pPr>
              <w:pStyle w:val="Sansinterligne"/>
              <w:rPr>
                <w:sz w:val="22"/>
                <w:szCs w:val="22"/>
              </w:rPr>
            </w:pPr>
            <w:r w:rsidRPr="00B44197">
              <w:rPr>
                <w:sz w:val="22"/>
                <w:szCs w:val="22"/>
                <w:lang w:val="en-US"/>
              </w:rPr>
              <w:t xml:space="preserve">    </w:t>
            </w:r>
            <w:r>
              <w:rPr>
                <w:sz w:val="22"/>
                <w:szCs w:val="22"/>
              </w:rPr>
              <w:t xml:space="preserve">n                     n  </w:t>
            </w:r>
          </w:p>
          <w:p w:rsidR="004F69C1" w:rsidRDefault="004F69C1" w:rsidP="004F69C1">
            <w:pPr>
              <w:pStyle w:val="Sansinterligne"/>
              <w:rPr>
                <w:sz w:val="22"/>
                <w:szCs w:val="22"/>
              </w:rPr>
            </w:pPr>
          </w:p>
          <w:p w:rsidR="006A63FB" w:rsidRDefault="004F69C1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G  ½ n    ½ G  ½ n</w:t>
            </w:r>
          </w:p>
          <w:p w:rsidR="004F69C1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2EME LOI DE MENDELpurete des gametes</w:t>
            </w:r>
          </w:p>
          <w:tbl>
            <w:tblPr>
              <w:tblStyle w:val="Grilledutableau"/>
              <w:tblpPr w:leftFromText="141" w:rightFromText="141" w:vertAnchor="text" w:horzAnchor="margin" w:tblpY="161"/>
              <w:tblOverlap w:val="never"/>
              <w:tblW w:w="0" w:type="auto"/>
              <w:tblLayout w:type="fixed"/>
              <w:tblLook w:val="04A0"/>
            </w:tblPr>
            <w:tblGrid>
              <w:gridCol w:w="704"/>
              <w:gridCol w:w="645"/>
              <w:gridCol w:w="512"/>
            </w:tblGrid>
            <w:tr w:rsidR="007F2543" w:rsidTr="007F2543">
              <w:tc>
                <w:tcPr>
                  <w:tcW w:w="704" w:type="dxa"/>
                </w:tcPr>
                <w:p w:rsidR="007F2543" w:rsidRPr="004F69C1" w:rsidRDefault="005A0448" w:rsidP="007F2543">
                  <w:pPr>
                    <w:pStyle w:val="Sansinterligne"/>
                    <w:rPr>
                      <w:b/>
                      <w:bCs/>
                      <w:sz w:val="22"/>
                      <w:szCs w:val="22"/>
                    </w:rPr>
                  </w:pPr>
                  <w:r w:rsidRPr="005A0448">
                    <w:rPr>
                      <w:b/>
                      <w:bCs/>
                      <w:noProof/>
                      <w:sz w:val="18"/>
                      <w:szCs w:val="18"/>
                    </w:rPr>
                    <w:pict>
                      <v:shape id="_x0000_s1063" type="#_x0000_t32" style="position:absolute;margin-left:-6.5pt;margin-top:-.8pt;width:29.4pt;height:12.05pt;flip:x y;z-index:251710464" o:connectortype="straight"/>
                    </w:pict>
                  </w:r>
                  <w:r w:rsidR="007F2543" w:rsidRPr="004F69C1">
                    <w:rPr>
                      <w:b/>
                      <w:bCs/>
                      <w:sz w:val="18"/>
                      <w:szCs w:val="18"/>
                    </w:rPr>
                    <w:t>gametes</w:t>
                  </w:r>
                </w:p>
              </w:tc>
              <w:tc>
                <w:tcPr>
                  <w:tcW w:w="645" w:type="dxa"/>
                </w:tcPr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½ G</w:t>
                  </w:r>
                </w:p>
              </w:tc>
              <w:tc>
                <w:tcPr>
                  <w:tcW w:w="512" w:type="dxa"/>
                </w:tcPr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½ n</w:t>
                  </w:r>
                </w:p>
              </w:tc>
            </w:tr>
            <w:tr w:rsidR="007F2543" w:rsidTr="007F2543">
              <w:tc>
                <w:tcPr>
                  <w:tcW w:w="704" w:type="dxa"/>
                </w:tcPr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½ G</w:t>
                  </w:r>
                </w:p>
              </w:tc>
              <w:tc>
                <w:tcPr>
                  <w:tcW w:w="645" w:type="dxa"/>
                </w:tcPr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65" type="#_x0000_t32" style="position:absolute;margin-left:10.5pt;margin-top:5.85pt;width:13.2pt;height:.6pt;z-index:251712512;mso-position-horizontal-relative:text;mso-position-vertical-relative:text" o:connectortype="straigh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shape id="_x0000_s1064" type="#_x0000_t32" style="position:absolute;margin-left:12.05pt;margin-top:1.05pt;width:13.2pt;height:0;z-index:251711488;mso-position-horizontal-relative:text;mso-position-vertical-relative:text" o:connectortype="straight"/>
                    </w:pict>
                  </w:r>
                  <w:r w:rsidR="007F2543">
                    <w:rPr>
                      <w:sz w:val="22"/>
                      <w:szCs w:val="22"/>
                    </w:rPr>
                    <w:t xml:space="preserve">¼ </w:t>
                  </w:r>
                </w:p>
              </w:tc>
              <w:tc>
                <w:tcPr>
                  <w:tcW w:w="512" w:type="dxa"/>
                </w:tcPr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67" type="#_x0000_t32" style="position:absolute;margin-left:-.85pt;margin-top:6.45pt;width:13.2pt;height:.6pt;flip:y;z-index:251714560;mso-position-horizontal-relative:text;mso-position-vertical-relative:text" o:connectortype="straigh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shape id="_x0000_s1066" type="#_x0000_t32" style="position:absolute;margin-left:-.85pt;margin-top:1.05pt;width:13.2pt;height:0;z-index:251713536;mso-position-horizontal-relative:text;mso-position-vertical-relative:text" o:connectortype="straight"/>
                    </w:pict>
                  </w:r>
                  <w:r w:rsidR="007F2543">
                    <w:rPr>
                      <w:sz w:val="22"/>
                      <w:szCs w:val="22"/>
                    </w:rPr>
                    <w:t xml:space="preserve">       </w:t>
                  </w:r>
                </w:p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</w:p>
              </w:tc>
            </w:tr>
            <w:tr w:rsidR="007F2543" w:rsidTr="007F2543">
              <w:tc>
                <w:tcPr>
                  <w:tcW w:w="704" w:type="dxa"/>
                </w:tcPr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½ n</w:t>
                  </w:r>
                </w:p>
              </w:tc>
              <w:tc>
                <w:tcPr>
                  <w:tcW w:w="645" w:type="dxa"/>
                </w:tcPr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69" type="#_x0000_t32" style="position:absolute;margin-left:-4.15pt;margin-top:8.3pt;width:16.2pt;height:.6pt;z-index:251716608;mso-position-horizontal-relative:text;mso-position-vertical-relative:text" o:connectortype="straigh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shape id="_x0000_s1068" type="#_x0000_t32" style="position:absolute;margin-left:-4.15pt;margin-top:4.7pt;width:16.2pt;height:.6pt;z-index:251715584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512" w:type="dxa"/>
                </w:tcPr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71" type="#_x0000_t32" style="position:absolute;margin-left:-.85pt;margin-top:5.3pt;width:13.2pt;height:0;z-index:251718656;mso-position-horizontal-relative:text;mso-position-vertical-relative:text" o:connectortype="straight"/>
                    </w:pict>
                  </w:r>
                  <w:r>
                    <w:rPr>
                      <w:noProof/>
                      <w:sz w:val="22"/>
                      <w:szCs w:val="22"/>
                    </w:rPr>
                    <w:pict>
                      <v:shape id="_x0000_s1070" type="#_x0000_t32" style="position:absolute;margin-left:-.85pt;margin-top:1.7pt;width:13.2pt;height:0;z-index:251717632;mso-position-horizontal-relative:text;mso-position-vertical-relative:text" o:connectortype="straight"/>
                    </w:pict>
                  </w:r>
                  <w:r w:rsidR="007F2543">
                    <w:rPr>
                      <w:sz w:val="22"/>
                      <w:szCs w:val="22"/>
                    </w:rPr>
                    <w:t xml:space="preserve">     </w:t>
                  </w:r>
                </w:p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4F69C1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Brassae genetique au cours de la fecondation</w:t>
            </w:r>
          </w:p>
          <w:p w:rsidR="004F69C1" w:rsidRDefault="004F69C1" w:rsidP="004F69C1">
            <w:pPr>
              <w:pStyle w:val="Sansinterligne"/>
              <w:rPr>
                <w:sz w:val="22"/>
                <w:szCs w:val="22"/>
              </w:rPr>
            </w:pPr>
          </w:p>
          <w:p w:rsidR="004F69C1" w:rsidRDefault="004F69C1" w:rsidP="004F69C1">
            <w:pPr>
              <w:pStyle w:val="Sansinterligne"/>
              <w:rPr>
                <w:sz w:val="22"/>
                <w:szCs w:val="22"/>
              </w:rPr>
            </w:pPr>
          </w:p>
          <w:p w:rsidR="004F69C1" w:rsidRDefault="004F69C1" w:rsidP="004F69C1">
            <w:pPr>
              <w:pStyle w:val="Sansinterligne"/>
              <w:rPr>
                <w:sz w:val="22"/>
                <w:szCs w:val="22"/>
              </w:rPr>
            </w:pPr>
          </w:p>
          <w:p w:rsidR="004F69C1" w:rsidRDefault="004F69C1" w:rsidP="004F69C1">
            <w:pPr>
              <w:pStyle w:val="Sansinterligne"/>
              <w:rPr>
                <w:sz w:val="22"/>
                <w:szCs w:val="22"/>
              </w:rPr>
            </w:pPr>
          </w:p>
        </w:tc>
        <w:tc>
          <w:tcPr>
            <w:tcW w:w="2657" w:type="dxa"/>
          </w:tcPr>
          <w:p w:rsidR="00413ACC" w:rsidRPr="00B44197" w:rsidRDefault="00413ACC" w:rsidP="00413ACC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2"/>
                <w:szCs w:val="22"/>
                <w:lang w:val="en-US"/>
              </w:rPr>
              <w:t>Souris g x  souris n</w:t>
            </w:r>
          </w:p>
          <w:p w:rsidR="00413ACC" w:rsidRPr="00B44197" w:rsidRDefault="00413ACC" w:rsidP="00413ACC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2"/>
                <w:szCs w:val="22"/>
                <w:lang w:val="en-US"/>
              </w:rPr>
              <w:t>[ G  ]      [ n ]</w:t>
            </w:r>
          </w:p>
          <w:p w:rsidR="004F69C1" w:rsidRPr="00B44197" w:rsidRDefault="005A0448" w:rsidP="004F69C1">
            <w:pPr>
              <w:pStyle w:val="Sansinterligne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pict>
                <v:shape id="_x0000_s1045" type="#_x0000_t32" style="position:absolute;margin-left:43.6pt;margin-top:11.7pt;width:13.2pt;height:0;z-index:251699200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44" type="#_x0000_t32" style="position:absolute;margin-left:43.6pt;margin-top:6.3pt;width:13.2pt;height:0;z-index:251698176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43" type="#_x0000_t32" style="position:absolute;margin-left:1pt;margin-top:11.7pt;width:21pt;height:0;z-index:251697152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42" type="#_x0000_t32" style="position:absolute;margin-left:1pt;margin-top:6.3pt;width:21pt;height:0;z-index:251696128" o:connectortype="straight"/>
              </w:pict>
            </w:r>
            <w:r w:rsidR="004F69C1" w:rsidRPr="00B44197">
              <w:rPr>
                <w:sz w:val="22"/>
                <w:szCs w:val="22"/>
                <w:lang w:val="en-US"/>
              </w:rPr>
              <w:t xml:space="preserve">   G            n</w:t>
            </w:r>
          </w:p>
          <w:p w:rsidR="006A63FB" w:rsidRPr="00B44197" w:rsidRDefault="004F69C1" w:rsidP="004F69C1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2"/>
                <w:szCs w:val="22"/>
                <w:lang w:val="en-US"/>
              </w:rPr>
              <w:t xml:space="preserve">    G           n</w:t>
            </w:r>
          </w:p>
          <w:p w:rsidR="004F69C1" w:rsidRPr="00B44197" w:rsidRDefault="004F69C1" w:rsidP="004F69C1">
            <w:pPr>
              <w:pStyle w:val="Sansinterligne"/>
              <w:rPr>
                <w:sz w:val="22"/>
                <w:szCs w:val="22"/>
                <w:lang w:val="en-US"/>
              </w:rPr>
            </w:pPr>
          </w:p>
          <w:p w:rsidR="004F69C1" w:rsidRPr="00B44197" w:rsidRDefault="004F69C1" w:rsidP="004F69C1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2"/>
                <w:szCs w:val="22"/>
                <w:lang w:val="en-US"/>
              </w:rPr>
              <w:t>1 G      1n</w:t>
            </w:r>
          </w:p>
          <w:p w:rsidR="004F69C1" w:rsidRPr="00B44197" w:rsidRDefault="004F69C1" w:rsidP="004F69C1">
            <w:pPr>
              <w:pStyle w:val="Sansinterligne"/>
              <w:rPr>
                <w:sz w:val="22"/>
                <w:szCs w:val="22"/>
                <w:lang w:val="en-US"/>
              </w:rPr>
            </w:pPr>
          </w:p>
          <w:p w:rsidR="007F2543" w:rsidRPr="00B44197" w:rsidRDefault="004F69C1" w:rsidP="007F2543">
            <w:pPr>
              <w:pStyle w:val="Sansinterligne"/>
              <w:rPr>
                <w:sz w:val="22"/>
                <w:szCs w:val="22"/>
                <w:lang w:val="en-US"/>
              </w:rPr>
            </w:pPr>
            <w:r w:rsidRPr="00B44197">
              <w:rPr>
                <w:sz w:val="22"/>
                <w:szCs w:val="22"/>
                <w:lang w:val="en-US"/>
              </w:rPr>
              <w:t xml:space="preserve">      G             100% </w:t>
            </w:r>
          </w:p>
          <w:p w:rsidR="004F69C1" w:rsidRPr="00B44197" w:rsidRDefault="005A0448" w:rsidP="004F69C1">
            <w:pPr>
              <w:pStyle w:val="Sansinterligne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pict>
                <v:shape id="_x0000_s1054" type="#_x0000_t32" style="position:absolute;margin-left:9.4pt;margin-top:7.2pt;width:29.4pt;height:.6pt;z-index:251708416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53" type="#_x0000_t32" style="position:absolute;margin-left:9.4pt;margin-top:1.2pt;width:29.4pt;height:0;z-index:251707392" o:connectortype="straight"/>
              </w:pict>
            </w:r>
            <w:r w:rsidR="004F69C1" w:rsidRPr="00B44197">
              <w:rPr>
                <w:sz w:val="22"/>
                <w:szCs w:val="22"/>
                <w:lang w:val="en-US"/>
              </w:rPr>
              <w:t xml:space="preserve">       n</w:t>
            </w:r>
            <w:r w:rsidR="007F2543" w:rsidRPr="00B44197">
              <w:rPr>
                <w:sz w:val="22"/>
                <w:szCs w:val="22"/>
                <w:lang w:val="en-US"/>
              </w:rPr>
              <w:t xml:space="preserve"> 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1ERE LOI DE MENDEL 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VERIFIEE 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f1 homogene 100%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hybrides heterozygotes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parents de lignee pure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</w:p>
          <w:p w:rsidR="00B44197" w:rsidRDefault="00B44197" w:rsidP="004F69C1">
            <w:pPr>
              <w:pStyle w:val="Sansinterligne"/>
              <w:rPr>
                <w:sz w:val="22"/>
                <w:szCs w:val="22"/>
              </w:rPr>
            </w:pPr>
          </w:p>
          <w:p w:rsidR="00B44197" w:rsidRDefault="00B44197" w:rsidP="004F69C1">
            <w:pPr>
              <w:pStyle w:val="Sansinterligne"/>
              <w:rPr>
                <w:sz w:val="22"/>
                <w:szCs w:val="22"/>
              </w:rPr>
            </w:pPr>
          </w:p>
          <w:p w:rsidR="00B44197" w:rsidRDefault="00B44197" w:rsidP="004F69C1">
            <w:pPr>
              <w:pStyle w:val="Sansinterligne"/>
              <w:rPr>
                <w:sz w:val="22"/>
                <w:szCs w:val="22"/>
              </w:rPr>
            </w:pPr>
          </w:p>
        </w:tc>
        <w:tc>
          <w:tcPr>
            <w:tcW w:w="2658" w:type="dxa"/>
          </w:tcPr>
          <w:p w:rsidR="00413ACC" w:rsidRDefault="00413ACC" w:rsidP="00413ACC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Souris  g x souris n</w:t>
            </w:r>
          </w:p>
          <w:p w:rsidR="00413ACC" w:rsidRDefault="00413ACC" w:rsidP="00413ACC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 G  ]        x   [ n ]</w:t>
            </w:r>
          </w:p>
          <w:p w:rsidR="006A63FB" w:rsidRDefault="005A0448" w:rsidP="006A63FB">
            <w:pPr>
              <w:pStyle w:val="Sansinterligne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_x0000_s1049" type="#_x0000_t32" style="position:absolute;margin-left:60.75pt;margin-top:11.7pt;width:22.8pt;height:0;z-index:251703296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48" type="#_x0000_t32" style="position:absolute;margin-left:60.75pt;margin-top:6.3pt;width:22.8pt;height:0;z-index:251702272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47" type="#_x0000_t32" style="position:absolute;margin-left:3.15pt;margin-top:11.7pt;width:19.8pt;height:0;z-index:251701248" o:connectortype="straight"/>
              </w:pict>
            </w:r>
            <w:r>
              <w:rPr>
                <w:noProof/>
                <w:sz w:val="22"/>
                <w:szCs w:val="22"/>
              </w:rPr>
              <w:pict>
                <v:shape id="_x0000_s1046" type="#_x0000_t32" style="position:absolute;margin-left:3.15pt;margin-top:6.3pt;width:19.8pt;height:0;z-index:251700224" o:connectortype="straight"/>
              </w:pict>
            </w:r>
            <w:r w:rsidR="004F69C1">
              <w:rPr>
                <w:sz w:val="22"/>
                <w:szCs w:val="22"/>
              </w:rPr>
              <w:t xml:space="preserve">     G                  n</w:t>
            </w:r>
          </w:p>
          <w:p w:rsidR="004F69C1" w:rsidRDefault="004F69C1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n                   n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G  ½ n            1 G</w:t>
            </w: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2eme loi de mendel</w:t>
            </w:r>
          </w:p>
          <w:tbl>
            <w:tblPr>
              <w:tblStyle w:val="Grilledutableau"/>
              <w:tblpPr w:leftFromText="141" w:rightFromText="141" w:vertAnchor="text" w:horzAnchor="margin" w:tblpY="161"/>
              <w:tblOverlap w:val="never"/>
              <w:tblW w:w="0" w:type="auto"/>
              <w:tblLayout w:type="fixed"/>
              <w:tblLook w:val="04A0"/>
            </w:tblPr>
            <w:tblGrid>
              <w:gridCol w:w="704"/>
              <w:gridCol w:w="1276"/>
            </w:tblGrid>
            <w:tr w:rsidR="007F2543" w:rsidTr="007F2543">
              <w:tc>
                <w:tcPr>
                  <w:tcW w:w="704" w:type="dxa"/>
                </w:tcPr>
                <w:p w:rsidR="007F2543" w:rsidRPr="004F69C1" w:rsidRDefault="005A0448" w:rsidP="007F2543">
                  <w:pPr>
                    <w:pStyle w:val="Sansinterligne"/>
                    <w:rPr>
                      <w:b/>
                      <w:bCs/>
                      <w:sz w:val="22"/>
                      <w:szCs w:val="22"/>
                    </w:rPr>
                  </w:pPr>
                  <w:r w:rsidRPr="005A0448">
                    <w:rPr>
                      <w:b/>
                      <w:bCs/>
                      <w:noProof/>
                      <w:sz w:val="18"/>
                      <w:szCs w:val="18"/>
                    </w:rPr>
                    <w:pict>
                      <v:shape id="_x0000_s1081" type="#_x0000_t32" style="position:absolute;margin-left:-6.5pt;margin-top:-.8pt;width:29.4pt;height:12.05pt;flip:x y;z-index:251730944" o:connectortype="straight"/>
                    </w:pict>
                  </w:r>
                  <w:r w:rsidR="007F2543" w:rsidRPr="004F69C1">
                    <w:rPr>
                      <w:b/>
                      <w:bCs/>
                      <w:sz w:val="18"/>
                      <w:szCs w:val="18"/>
                    </w:rPr>
                    <w:t>gametes</w:t>
                  </w:r>
                </w:p>
              </w:tc>
              <w:tc>
                <w:tcPr>
                  <w:tcW w:w="1276" w:type="dxa"/>
                </w:tcPr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 G</w:t>
                  </w:r>
                </w:p>
              </w:tc>
            </w:tr>
            <w:tr w:rsidR="007F2543" w:rsidTr="007F2543">
              <w:tc>
                <w:tcPr>
                  <w:tcW w:w="704" w:type="dxa"/>
                </w:tcPr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½ G</w:t>
                  </w:r>
                </w:p>
              </w:tc>
              <w:tc>
                <w:tcPr>
                  <w:tcW w:w="1276" w:type="dxa"/>
                </w:tcPr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83" type="#_x0000_t32" style="position:absolute;margin-left:12.05pt;margin-top:6.45pt;width:13.2pt;height:.6pt;z-index:251732992;mso-position-horizontal-relative:text;mso-position-vertical-relative:text" o:connectortype="straight"/>
                    </w:pict>
                  </w:r>
                  <w:r w:rsidR="007F2543">
                    <w:rPr>
                      <w:sz w:val="22"/>
                      <w:szCs w:val="22"/>
                    </w:rPr>
                    <w:t xml:space="preserve">½  G  </w:t>
                  </w:r>
                </w:p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82" type="#_x0000_t32" style="position:absolute;margin-left:12.05pt;margin-top:1.7pt;width:13.2pt;height:0;z-index:251731968" o:connectortype="straight"/>
                    </w:pict>
                  </w:r>
                  <w:r w:rsidR="007F2543">
                    <w:rPr>
                      <w:sz w:val="22"/>
                      <w:szCs w:val="22"/>
                    </w:rPr>
                    <w:t xml:space="preserve">     G</w:t>
                  </w:r>
                </w:p>
              </w:tc>
            </w:tr>
            <w:tr w:rsidR="007F2543" w:rsidTr="007F2543">
              <w:tc>
                <w:tcPr>
                  <w:tcW w:w="704" w:type="dxa"/>
                </w:tcPr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½ n</w:t>
                  </w:r>
                </w:p>
              </w:tc>
              <w:tc>
                <w:tcPr>
                  <w:tcW w:w="1276" w:type="dxa"/>
                </w:tcPr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84" type="#_x0000_t32" style="position:absolute;margin-left:19.9pt;margin-top:8.95pt;width:16.2pt;height:.6pt;z-index:251734016;mso-position-horizontal-relative:text;mso-position-vertical-relative:text" o:connectortype="straight"/>
                    </w:pict>
                  </w:r>
                  <w:r w:rsidR="007F2543">
                    <w:rPr>
                      <w:sz w:val="22"/>
                      <w:szCs w:val="22"/>
                    </w:rPr>
                    <w:t xml:space="preserve">½      G  </w:t>
                  </w:r>
                </w:p>
                <w:p w:rsidR="007F2543" w:rsidRDefault="005A0448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pict>
                      <v:shape id="_x0000_s1085" type="#_x0000_t32" style="position:absolute;margin-left:19.9pt;margin-top:1.7pt;width:16.2pt;height:.6pt;z-index:251735040" o:connectortype="straight"/>
                    </w:pict>
                  </w:r>
                  <w:r w:rsidR="007F2543">
                    <w:rPr>
                      <w:sz w:val="22"/>
                      <w:szCs w:val="22"/>
                    </w:rPr>
                    <w:t xml:space="preserve">          n      </w:t>
                  </w:r>
                </w:p>
                <w:p w:rsidR="007F2543" w:rsidRDefault="007F2543" w:rsidP="007F2543">
                  <w:pPr>
                    <w:pStyle w:val="Sansinterligne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</w:p>
          <w:p w:rsidR="007F2543" w:rsidRDefault="007F2543" w:rsidP="004F69C1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Test cross d’un monohybridisme à dominance absolu</w:t>
            </w:r>
          </w:p>
          <w:p w:rsidR="00B44197" w:rsidRDefault="00B44197" w:rsidP="004F69C1">
            <w:pPr>
              <w:pStyle w:val="Sansinterligne"/>
              <w:rPr>
                <w:sz w:val="22"/>
                <w:szCs w:val="22"/>
              </w:rPr>
            </w:pPr>
          </w:p>
        </w:tc>
      </w:tr>
    </w:tbl>
    <w:p w:rsidR="00D35783" w:rsidRPr="000623A2" w:rsidRDefault="00D35783" w:rsidP="00B230EE">
      <w:pPr>
        <w:pStyle w:val="Sansinterligne"/>
        <w:rPr>
          <w:sz w:val="22"/>
          <w:szCs w:val="22"/>
        </w:rPr>
      </w:pPr>
    </w:p>
    <w:p w:rsidR="00B230EE" w:rsidRPr="00DF26D4" w:rsidRDefault="00B230EE" w:rsidP="00DF26D4">
      <w:pPr>
        <w:spacing w:after="0"/>
        <w:rPr>
          <w:rFonts w:asciiTheme="majorBidi" w:hAnsiTheme="majorBidi" w:cstheme="majorBidi"/>
        </w:rPr>
      </w:pPr>
    </w:p>
    <w:sectPr w:rsidR="00B230EE" w:rsidRPr="00DF26D4" w:rsidSect="00286EF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566" w:bottom="1417" w:left="85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EB6" w:rsidRDefault="00550EB6" w:rsidP="000340FF">
      <w:pPr>
        <w:spacing w:after="0" w:line="240" w:lineRule="auto"/>
      </w:pPr>
      <w:r>
        <w:separator/>
      </w:r>
    </w:p>
  </w:endnote>
  <w:endnote w:type="continuationSeparator" w:id="1">
    <w:p w:rsidR="00550EB6" w:rsidRDefault="00550EB6" w:rsidP="00034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SansM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46B" w:rsidRDefault="0032346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46B" w:rsidRDefault="0032346B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46B" w:rsidRDefault="0032346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EB6" w:rsidRDefault="00550EB6" w:rsidP="000340FF">
      <w:pPr>
        <w:spacing w:after="0" w:line="240" w:lineRule="auto"/>
      </w:pPr>
      <w:r>
        <w:separator/>
      </w:r>
    </w:p>
  </w:footnote>
  <w:footnote w:type="continuationSeparator" w:id="1">
    <w:p w:rsidR="00550EB6" w:rsidRDefault="00550EB6" w:rsidP="00034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46B" w:rsidRDefault="005A044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4928" o:spid="_x0000_s3074" type="#_x0000_t136" style="position:absolute;margin-left:0;margin-top:0;width:682.7pt;height:46.5pt;rotation:315;z-index:-251654144;mso-position-horizontal:center;mso-position-horizontal-relative:margin;mso-position-vertical:center;mso-position-vertical-relative:margin" o:allowincell="f" fillcolor="#bfbfbf [2412]" stroked="f">
          <v:fill opacity=".5"/>
          <v:textpath style="font-family:&quot;Sylfaen&quot;;font-size:1pt" string="mme wejdene mme wejdene mme wejden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46B" w:rsidRDefault="005A044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4929" o:spid="_x0000_s3075" type="#_x0000_t136" style="position:absolute;margin-left:0;margin-top:0;width:682.7pt;height:46.5pt;rotation:315;z-index:-251652096;mso-position-horizontal:center;mso-position-horizontal-relative:margin;mso-position-vertical:center;mso-position-vertical-relative:margin" o:allowincell="f" fillcolor="#bfbfbf [2412]" stroked="f">
          <v:fill opacity=".5"/>
          <v:textpath style="font-family:&quot;Sylfaen&quot;;font-size:1pt" string="mme wejdene mme wejdene mme wejden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46B" w:rsidRDefault="005A044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4927" o:spid="_x0000_s3073" type="#_x0000_t136" style="position:absolute;margin-left:0;margin-top:0;width:682.7pt;height:46.5pt;rotation:315;z-index:-251656192;mso-position-horizontal:center;mso-position-horizontal-relative:margin;mso-position-vertical:center;mso-position-vertical-relative:margin" o:allowincell="f" fillcolor="#bfbfbf [2412]" stroked="f">
          <v:fill opacity=".5"/>
          <v:textpath style="font-family:&quot;Sylfaen&quot;;font-size:1pt" string="mme wejdene mme wejdene mme wejden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3999"/>
    <w:multiLevelType w:val="hybridMultilevel"/>
    <w:tmpl w:val="45D0C77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A6D7B"/>
    <w:multiLevelType w:val="hybridMultilevel"/>
    <w:tmpl w:val="FF8641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B28AB"/>
    <w:multiLevelType w:val="hybridMultilevel"/>
    <w:tmpl w:val="EB222282"/>
    <w:lvl w:ilvl="0" w:tplc="040C0019">
      <w:start w:val="1"/>
      <w:numFmt w:val="lowerLetter"/>
      <w:lvlText w:val="%1."/>
      <w:lvlJc w:val="left"/>
      <w:pPr>
        <w:ind w:left="578" w:hanging="360"/>
      </w:p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3EB5624"/>
    <w:multiLevelType w:val="hybridMultilevel"/>
    <w:tmpl w:val="75861510"/>
    <w:lvl w:ilvl="0" w:tplc="1634483C">
      <w:start w:val="1"/>
      <w:numFmt w:val="lowerLetter"/>
      <w:lvlText w:val="%1)"/>
      <w:lvlJc w:val="left"/>
      <w:pPr>
        <w:ind w:left="5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6" w:hanging="360"/>
      </w:pPr>
    </w:lvl>
    <w:lvl w:ilvl="2" w:tplc="040C001B" w:tentative="1">
      <w:start w:val="1"/>
      <w:numFmt w:val="lowerRoman"/>
      <w:lvlText w:val="%3."/>
      <w:lvlJc w:val="right"/>
      <w:pPr>
        <w:ind w:left="2016" w:hanging="180"/>
      </w:pPr>
    </w:lvl>
    <w:lvl w:ilvl="3" w:tplc="040C000F" w:tentative="1">
      <w:start w:val="1"/>
      <w:numFmt w:val="decimal"/>
      <w:lvlText w:val="%4."/>
      <w:lvlJc w:val="left"/>
      <w:pPr>
        <w:ind w:left="2736" w:hanging="360"/>
      </w:pPr>
    </w:lvl>
    <w:lvl w:ilvl="4" w:tplc="040C0019" w:tentative="1">
      <w:start w:val="1"/>
      <w:numFmt w:val="lowerLetter"/>
      <w:lvlText w:val="%5."/>
      <w:lvlJc w:val="left"/>
      <w:pPr>
        <w:ind w:left="3456" w:hanging="360"/>
      </w:pPr>
    </w:lvl>
    <w:lvl w:ilvl="5" w:tplc="040C001B" w:tentative="1">
      <w:start w:val="1"/>
      <w:numFmt w:val="lowerRoman"/>
      <w:lvlText w:val="%6."/>
      <w:lvlJc w:val="right"/>
      <w:pPr>
        <w:ind w:left="4176" w:hanging="180"/>
      </w:pPr>
    </w:lvl>
    <w:lvl w:ilvl="6" w:tplc="040C000F" w:tentative="1">
      <w:start w:val="1"/>
      <w:numFmt w:val="decimal"/>
      <w:lvlText w:val="%7."/>
      <w:lvlJc w:val="left"/>
      <w:pPr>
        <w:ind w:left="4896" w:hanging="360"/>
      </w:pPr>
    </w:lvl>
    <w:lvl w:ilvl="7" w:tplc="040C0019" w:tentative="1">
      <w:start w:val="1"/>
      <w:numFmt w:val="lowerLetter"/>
      <w:lvlText w:val="%8."/>
      <w:lvlJc w:val="left"/>
      <w:pPr>
        <w:ind w:left="5616" w:hanging="360"/>
      </w:pPr>
    </w:lvl>
    <w:lvl w:ilvl="8" w:tplc="040C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">
    <w:nsid w:val="199A4C50"/>
    <w:multiLevelType w:val="hybridMultilevel"/>
    <w:tmpl w:val="1D3C02F2"/>
    <w:lvl w:ilvl="0" w:tplc="F6A82FC6">
      <w:start w:val="1"/>
      <w:numFmt w:val="upperLetter"/>
      <w:lvlText w:val="%1."/>
      <w:lvlJc w:val="left"/>
      <w:pPr>
        <w:ind w:left="1800" w:hanging="360"/>
      </w:pPr>
      <w:rPr>
        <w:rFonts w:eastAsia="Calibr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D82F2D"/>
    <w:multiLevelType w:val="hybridMultilevel"/>
    <w:tmpl w:val="03AE68F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D0DBC"/>
    <w:multiLevelType w:val="singleLevel"/>
    <w:tmpl w:val="6B5BAD38"/>
    <w:lvl w:ilvl="0">
      <w:start w:val="1"/>
      <w:numFmt w:val="bullet"/>
      <w:lvlText w:val=""/>
      <w:lvlJc w:val="left"/>
      <w:pPr>
        <w:tabs>
          <w:tab w:val="num" w:pos="426"/>
        </w:tabs>
      </w:pPr>
      <w:rPr>
        <w:rFonts w:ascii="Symbol" w:hAnsi="Symbol"/>
        <w:sz w:val="22"/>
      </w:rPr>
    </w:lvl>
  </w:abstractNum>
  <w:abstractNum w:abstractNumId="7">
    <w:nsid w:val="202F6F0E"/>
    <w:multiLevelType w:val="hybridMultilevel"/>
    <w:tmpl w:val="702E38A0"/>
    <w:lvl w:ilvl="0" w:tplc="040C0019">
      <w:start w:val="1"/>
      <w:numFmt w:val="lowerLetter"/>
      <w:lvlText w:val="%1."/>
      <w:lvlJc w:val="left"/>
      <w:pPr>
        <w:ind w:left="289" w:hanging="360"/>
      </w:pPr>
    </w:lvl>
    <w:lvl w:ilvl="1" w:tplc="040C0019" w:tentative="1">
      <w:start w:val="1"/>
      <w:numFmt w:val="lowerLetter"/>
      <w:lvlText w:val="%2."/>
      <w:lvlJc w:val="left"/>
      <w:pPr>
        <w:ind w:left="1009" w:hanging="360"/>
      </w:pPr>
    </w:lvl>
    <w:lvl w:ilvl="2" w:tplc="040C001B" w:tentative="1">
      <w:start w:val="1"/>
      <w:numFmt w:val="lowerRoman"/>
      <w:lvlText w:val="%3."/>
      <w:lvlJc w:val="right"/>
      <w:pPr>
        <w:ind w:left="1729" w:hanging="180"/>
      </w:pPr>
    </w:lvl>
    <w:lvl w:ilvl="3" w:tplc="040C000F" w:tentative="1">
      <w:start w:val="1"/>
      <w:numFmt w:val="decimal"/>
      <w:lvlText w:val="%4."/>
      <w:lvlJc w:val="left"/>
      <w:pPr>
        <w:ind w:left="2449" w:hanging="360"/>
      </w:pPr>
    </w:lvl>
    <w:lvl w:ilvl="4" w:tplc="040C0019" w:tentative="1">
      <w:start w:val="1"/>
      <w:numFmt w:val="lowerLetter"/>
      <w:lvlText w:val="%5."/>
      <w:lvlJc w:val="left"/>
      <w:pPr>
        <w:ind w:left="3169" w:hanging="360"/>
      </w:pPr>
    </w:lvl>
    <w:lvl w:ilvl="5" w:tplc="040C001B" w:tentative="1">
      <w:start w:val="1"/>
      <w:numFmt w:val="lowerRoman"/>
      <w:lvlText w:val="%6."/>
      <w:lvlJc w:val="right"/>
      <w:pPr>
        <w:ind w:left="3889" w:hanging="180"/>
      </w:pPr>
    </w:lvl>
    <w:lvl w:ilvl="6" w:tplc="040C000F" w:tentative="1">
      <w:start w:val="1"/>
      <w:numFmt w:val="decimal"/>
      <w:lvlText w:val="%7."/>
      <w:lvlJc w:val="left"/>
      <w:pPr>
        <w:ind w:left="4609" w:hanging="360"/>
      </w:pPr>
    </w:lvl>
    <w:lvl w:ilvl="7" w:tplc="040C0019" w:tentative="1">
      <w:start w:val="1"/>
      <w:numFmt w:val="lowerLetter"/>
      <w:lvlText w:val="%8."/>
      <w:lvlJc w:val="left"/>
      <w:pPr>
        <w:ind w:left="5329" w:hanging="360"/>
      </w:pPr>
    </w:lvl>
    <w:lvl w:ilvl="8" w:tplc="040C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8">
    <w:nsid w:val="2634459E"/>
    <w:multiLevelType w:val="hybridMultilevel"/>
    <w:tmpl w:val="DFDA2EEC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F337E84"/>
    <w:multiLevelType w:val="hybridMultilevel"/>
    <w:tmpl w:val="D25CBB12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B40F15"/>
    <w:multiLevelType w:val="hybridMultilevel"/>
    <w:tmpl w:val="8F76222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A761F"/>
    <w:multiLevelType w:val="hybridMultilevel"/>
    <w:tmpl w:val="A828913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04B47E2"/>
    <w:multiLevelType w:val="hybridMultilevel"/>
    <w:tmpl w:val="BBAC36A8"/>
    <w:lvl w:ilvl="0" w:tplc="853CBD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974AD"/>
    <w:multiLevelType w:val="hybridMultilevel"/>
    <w:tmpl w:val="FBE4EC6E"/>
    <w:lvl w:ilvl="0" w:tplc="8F0ADC16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12" w:hanging="360"/>
      </w:pPr>
    </w:lvl>
    <w:lvl w:ilvl="2" w:tplc="040C001B" w:tentative="1">
      <w:start w:val="1"/>
      <w:numFmt w:val="lowerRoman"/>
      <w:lvlText w:val="%3."/>
      <w:lvlJc w:val="right"/>
      <w:pPr>
        <w:ind w:left="1932" w:hanging="180"/>
      </w:pPr>
    </w:lvl>
    <w:lvl w:ilvl="3" w:tplc="040C000F" w:tentative="1">
      <w:start w:val="1"/>
      <w:numFmt w:val="decimal"/>
      <w:lvlText w:val="%4."/>
      <w:lvlJc w:val="left"/>
      <w:pPr>
        <w:ind w:left="2652" w:hanging="360"/>
      </w:pPr>
    </w:lvl>
    <w:lvl w:ilvl="4" w:tplc="040C0019" w:tentative="1">
      <w:start w:val="1"/>
      <w:numFmt w:val="lowerLetter"/>
      <w:lvlText w:val="%5."/>
      <w:lvlJc w:val="left"/>
      <w:pPr>
        <w:ind w:left="3372" w:hanging="360"/>
      </w:pPr>
    </w:lvl>
    <w:lvl w:ilvl="5" w:tplc="040C001B" w:tentative="1">
      <w:start w:val="1"/>
      <w:numFmt w:val="lowerRoman"/>
      <w:lvlText w:val="%6."/>
      <w:lvlJc w:val="right"/>
      <w:pPr>
        <w:ind w:left="4092" w:hanging="180"/>
      </w:pPr>
    </w:lvl>
    <w:lvl w:ilvl="6" w:tplc="040C000F" w:tentative="1">
      <w:start w:val="1"/>
      <w:numFmt w:val="decimal"/>
      <w:lvlText w:val="%7."/>
      <w:lvlJc w:val="left"/>
      <w:pPr>
        <w:ind w:left="4812" w:hanging="360"/>
      </w:pPr>
    </w:lvl>
    <w:lvl w:ilvl="7" w:tplc="040C0019" w:tentative="1">
      <w:start w:val="1"/>
      <w:numFmt w:val="lowerLetter"/>
      <w:lvlText w:val="%8."/>
      <w:lvlJc w:val="left"/>
      <w:pPr>
        <w:ind w:left="5532" w:hanging="360"/>
      </w:pPr>
    </w:lvl>
    <w:lvl w:ilvl="8" w:tplc="040C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4">
    <w:nsid w:val="4E4E4024"/>
    <w:multiLevelType w:val="hybridMultilevel"/>
    <w:tmpl w:val="E0DCFB9C"/>
    <w:lvl w:ilvl="0" w:tplc="040C0019">
      <w:start w:val="1"/>
      <w:numFmt w:val="lowerLetter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6C053C2"/>
    <w:multiLevelType w:val="hybridMultilevel"/>
    <w:tmpl w:val="6B5C43D2"/>
    <w:lvl w:ilvl="0" w:tplc="CDDCFB2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05" w:hanging="360"/>
      </w:pPr>
    </w:lvl>
    <w:lvl w:ilvl="2" w:tplc="040C001B" w:tentative="1">
      <w:start w:val="1"/>
      <w:numFmt w:val="lowerRoman"/>
      <w:lvlText w:val="%3."/>
      <w:lvlJc w:val="right"/>
      <w:pPr>
        <w:ind w:left="2625" w:hanging="180"/>
      </w:pPr>
    </w:lvl>
    <w:lvl w:ilvl="3" w:tplc="040C000F" w:tentative="1">
      <w:start w:val="1"/>
      <w:numFmt w:val="decimal"/>
      <w:lvlText w:val="%4."/>
      <w:lvlJc w:val="left"/>
      <w:pPr>
        <w:ind w:left="3345" w:hanging="360"/>
      </w:pPr>
    </w:lvl>
    <w:lvl w:ilvl="4" w:tplc="040C0019" w:tentative="1">
      <w:start w:val="1"/>
      <w:numFmt w:val="lowerLetter"/>
      <w:lvlText w:val="%5."/>
      <w:lvlJc w:val="left"/>
      <w:pPr>
        <w:ind w:left="4065" w:hanging="360"/>
      </w:pPr>
    </w:lvl>
    <w:lvl w:ilvl="5" w:tplc="040C001B" w:tentative="1">
      <w:start w:val="1"/>
      <w:numFmt w:val="lowerRoman"/>
      <w:lvlText w:val="%6."/>
      <w:lvlJc w:val="right"/>
      <w:pPr>
        <w:ind w:left="4785" w:hanging="180"/>
      </w:pPr>
    </w:lvl>
    <w:lvl w:ilvl="6" w:tplc="040C000F" w:tentative="1">
      <w:start w:val="1"/>
      <w:numFmt w:val="decimal"/>
      <w:lvlText w:val="%7."/>
      <w:lvlJc w:val="left"/>
      <w:pPr>
        <w:ind w:left="5505" w:hanging="360"/>
      </w:pPr>
    </w:lvl>
    <w:lvl w:ilvl="7" w:tplc="040C0019" w:tentative="1">
      <w:start w:val="1"/>
      <w:numFmt w:val="lowerLetter"/>
      <w:lvlText w:val="%8."/>
      <w:lvlJc w:val="left"/>
      <w:pPr>
        <w:ind w:left="6225" w:hanging="360"/>
      </w:pPr>
    </w:lvl>
    <w:lvl w:ilvl="8" w:tplc="040C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6">
    <w:nsid w:val="5E122BA1"/>
    <w:multiLevelType w:val="hybridMultilevel"/>
    <w:tmpl w:val="DA0EF65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1738F"/>
    <w:multiLevelType w:val="hybridMultilevel"/>
    <w:tmpl w:val="21DC543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CD5ED3"/>
    <w:multiLevelType w:val="hybridMultilevel"/>
    <w:tmpl w:val="42D0A84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4B4603"/>
    <w:multiLevelType w:val="hybridMultilevel"/>
    <w:tmpl w:val="28B4C94A"/>
    <w:lvl w:ilvl="0" w:tplc="34422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05E1BBA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4F7B85"/>
    <w:multiLevelType w:val="hybridMultilevel"/>
    <w:tmpl w:val="02AAA5E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2E5F45"/>
    <w:multiLevelType w:val="hybridMultilevel"/>
    <w:tmpl w:val="53C4DAD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7A4BBF"/>
    <w:multiLevelType w:val="hybridMultilevel"/>
    <w:tmpl w:val="1834C872"/>
    <w:lvl w:ilvl="0" w:tplc="FB78BED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DB0E84"/>
    <w:multiLevelType w:val="hybridMultilevel"/>
    <w:tmpl w:val="1940EE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B841D7"/>
    <w:multiLevelType w:val="hybridMultilevel"/>
    <w:tmpl w:val="1848031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5521F1"/>
    <w:multiLevelType w:val="hybridMultilevel"/>
    <w:tmpl w:val="C712800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9"/>
  </w:num>
  <w:num w:numId="4">
    <w:abstractNumId w:val="25"/>
  </w:num>
  <w:num w:numId="5">
    <w:abstractNumId w:val="23"/>
  </w:num>
  <w:num w:numId="6">
    <w:abstractNumId w:val="2"/>
  </w:num>
  <w:num w:numId="7">
    <w:abstractNumId w:val="11"/>
  </w:num>
  <w:num w:numId="8">
    <w:abstractNumId w:val="4"/>
  </w:num>
  <w:num w:numId="9">
    <w:abstractNumId w:val="8"/>
  </w:num>
  <w:num w:numId="10">
    <w:abstractNumId w:val="7"/>
  </w:num>
  <w:num w:numId="11">
    <w:abstractNumId w:val="10"/>
  </w:num>
  <w:num w:numId="12">
    <w:abstractNumId w:val="3"/>
  </w:num>
  <w:num w:numId="13">
    <w:abstractNumId w:val="18"/>
  </w:num>
  <w:num w:numId="14">
    <w:abstractNumId w:val="1"/>
  </w:num>
  <w:num w:numId="15">
    <w:abstractNumId w:val="21"/>
  </w:num>
  <w:num w:numId="16">
    <w:abstractNumId w:val="22"/>
  </w:num>
  <w:num w:numId="17">
    <w:abstractNumId w:val="17"/>
  </w:num>
  <w:num w:numId="18">
    <w:abstractNumId w:val="12"/>
  </w:num>
  <w:num w:numId="19">
    <w:abstractNumId w:val="24"/>
  </w:num>
  <w:num w:numId="20">
    <w:abstractNumId w:val="0"/>
  </w:num>
  <w:num w:numId="21">
    <w:abstractNumId w:val="5"/>
  </w:num>
  <w:num w:numId="22">
    <w:abstractNumId w:val="14"/>
  </w:num>
  <w:num w:numId="23">
    <w:abstractNumId w:val="20"/>
  </w:num>
  <w:num w:numId="24">
    <w:abstractNumId w:val="13"/>
  </w:num>
  <w:num w:numId="25">
    <w:abstractNumId w:val="9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>
      <o:colormenu v:ext="edit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DF26D4"/>
    <w:rsid w:val="000029CC"/>
    <w:rsid w:val="00017389"/>
    <w:rsid w:val="0003375E"/>
    <w:rsid w:val="000340FF"/>
    <w:rsid w:val="00047EBF"/>
    <w:rsid w:val="000A35AA"/>
    <w:rsid w:val="000E0CE2"/>
    <w:rsid w:val="00117730"/>
    <w:rsid w:val="001223A0"/>
    <w:rsid w:val="00131073"/>
    <w:rsid w:val="001818EC"/>
    <w:rsid w:val="00184645"/>
    <w:rsid w:val="00187365"/>
    <w:rsid w:val="00187706"/>
    <w:rsid w:val="001A4915"/>
    <w:rsid w:val="001C010C"/>
    <w:rsid w:val="001C571E"/>
    <w:rsid w:val="001E7D6E"/>
    <w:rsid w:val="001F77E9"/>
    <w:rsid w:val="00201458"/>
    <w:rsid w:val="00241647"/>
    <w:rsid w:val="00286EFE"/>
    <w:rsid w:val="0029685B"/>
    <w:rsid w:val="002B6EF5"/>
    <w:rsid w:val="002E2338"/>
    <w:rsid w:val="002F4F90"/>
    <w:rsid w:val="00306C35"/>
    <w:rsid w:val="003154E0"/>
    <w:rsid w:val="0032346B"/>
    <w:rsid w:val="003E72DF"/>
    <w:rsid w:val="00412C91"/>
    <w:rsid w:val="00412CC4"/>
    <w:rsid w:val="00413ACC"/>
    <w:rsid w:val="0042440F"/>
    <w:rsid w:val="00442DC9"/>
    <w:rsid w:val="004A507C"/>
    <w:rsid w:val="004C0C07"/>
    <w:rsid w:val="004D690F"/>
    <w:rsid w:val="004F69C1"/>
    <w:rsid w:val="00501C22"/>
    <w:rsid w:val="00511E67"/>
    <w:rsid w:val="00523F89"/>
    <w:rsid w:val="00550EB6"/>
    <w:rsid w:val="005567C5"/>
    <w:rsid w:val="00577C03"/>
    <w:rsid w:val="005A0448"/>
    <w:rsid w:val="005B0388"/>
    <w:rsid w:val="005F4659"/>
    <w:rsid w:val="00662F66"/>
    <w:rsid w:val="00670F86"/>
    <w:rsid w:val="006937C9"/>
    <w:rsid w:val="006A63FB"/>
    <w:rsid w:val="007052E9"/>
    <w:rsid w:val="007156E1"/>
    <w:rsid w:val="00717AB4"/>
    <w:rsid w:val="0077084F"/>
    <w:rsid w:val="007720AF"/>
    <w:rsid w:val="007A1316"/>
    <w:rsid w:val="007D7F66"/>
    <w:rsid w:val="007E4FB8"/>
    <w:rsid w:val="007F2543"/>
    <w:rsid w:val="00813539"/>
    <w:rsid w:val="00877DD5"/>
    <w:rsid w:val="00882B07"/>
    <w:rsid w:val="008866F5"/>
    <w:rsid w:val="008B6AE7"/>
    <w:rsid w:val="008C4B7C"/>
    <w:rsid w:val="008C731B"/>
    <w:rsid w:val="008D7E5B"/>
    <w:rsid w:val="008E02D0"/>
    <w:rsid w:val="008F5CE9"/>
    <w:rsid w:val="0090550E"/>
    <w:rsid w:val="00936598"/>
    <w:rsid w:val="0094447F"/>
    <w:rsid w:val="00971E0C"/>
    <w:rsid w:val="009A4692"/>
    <w:rsid w:val="009A5F3A"/>
    <w:rsid w:val="009D6B6E"/>
    <w:rsid w:val="00A357AE"/>
    <w:rsid w:val="00A66F56"/>
    <w:rsid w:val="00AB584E"/>
    <w:rsid w:val="00AB60B4"/>
    <w:rsid w:val="00AD18B5"/>
    <w:rsid w:val="00AE2219"/>
    <w:rsid w:val="00AE4018"/>
    <w:rsid w:val="00AF20B4"/>
    <w:rsid w:val="00AF2805"/>
    <w:rsid w:val="00AF550C"/>
    <w:rsid w:val="00B04081"/>
    <w:rsid w:val="00B12C27"/>
    <w:rsid w:val="00B230EE"/>
    <w:rsid w:val="00B44197"/>
    <w:rsid w:val="00B65710"/>
    <w:rsid w:val="00B9657E"/>
    <w:rsid w:val="00BA355F"/>
    <w:rsid w:val="00BA6167"/>
    <w:rsid w:val="00BD45AC"/>
    <w:rsid w:val="00BF3182"/>
    <w:rsid w:val="00C01FA0"/>
    <w:rsid w:val="00C41E76"/>
    <w:rsid w:val="00C67827"/>
    <w:rsid w:val="00C7651A"/>
    <w:rsid w:val="00C767B1"/>
    <w:rsid w:val="00C81E4E"/>
    <w:rsid w:val="00C943A4"/>
    <w:rsid w:val="00CB0A15"/>
    <w:rsid w:val="00CC4030"/>
    <w:rsid w:val="00CD0A97"/>
    <w:rsid w:val="00D15A1F"/>
    <w:rsid w:val="00D35783"/>
    <w:rsid w:val="00D65B06"/>
    <w:rsid w:val="00D66178"/>
    <w:rsid w:val="00D77352"/>
    <w:rsid w:val="00D96DED"/>
    <w:rsid w:val="00DF26D4"/>
    <w:rsid w:val="00E00C60"/>
    <w:rsid w:val="00E10EDD"/>
    <w:rsid w:val="00EA0594"/>
    <w:rsid w:val="00EB0685"/>
    <w:rsid w:val="00F20E41"/>
    <w:rsid w:val="00F70DBB"/>
    <w:rsid w:val="00F96536"/>
    <w:rsid w:val="00FC0278"/>
    <w:rsid w:val="00FC0760"/>
    <w:rsid w:val="00FC2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  <o:rules v:ext="edit">
        <o:r id="V:Rule39" type="connector" idref="#_x0000_s1050"/>
        <o:r id="V:Rule40" type="connector" idref="#_x0000_s1048"/>
        <o:r id="V:Rule41" type="connector" idref="#_x0000_s1051"/>
        <o:r id="V:Rule42" type="connector" idref="#_x0000_s1084"/>
        <o:r id="V:Rule43" type="connector" idref="#_x0000_s1083"/>
        <o:r id="V:Rule44" type="connector" idref="#_x0000_s1036"/>
        <o:r id="V:Rule45" type="connector" idref="#_x0000_s1085"/>
        <o:r id="V:Rule46" type="connector" idref="#_x0000_s1035"/>
        <o:r id="V:Rule47" type="connector" idref="#_x0000_s1082"/>
        <o:r id="V:Rule48" type="connector" idref="#_x0000_s1067"/>
        <o:r id="V:Rule49" type="connector" idref="#_x0000_s1034"/>
        <o:r id="V:Rule50" type="connector" idref="#_x0000_s1040"/>
        <o:r id="V:Rule51" type="connector" idref="#_x0000_s1054"/>
        <o:r id="V:Rule52" type="connector" idref="#_x0000_s1043"/>
        <o:r id="V:Rule53" type="connector" idref="#_x0000_s1071"/>
        <o:r id="V:Rule54" type="connector" idref="#_x0000_s1070"/>
        <o:r id="V:Rule55" type="connector" idref="#_x0000_s1063"/>
        <o:r id="V:Rule56" type="connector" idref="#_x0000_s1069"/>
        <o:r id="V:Rule57" type="connector" idref="#_x0000_s1064"/>
        <o:r id="V:Rule58" type="connector" idref="#_x0000_s1053"/>
        <o:r id="V:Rule59" type="connector" idref="#_x0000_s1049"/>
        <o:r id="V:Rule60" type="connector" idref="#_x0000_s1039"/>
        <o:r id="V:Rule61" type="connector" idref="#_x0000_s1066"/>
        <o:r id="V:Rule62" type="connector" idref="#_x0000_s1047"/>
        <o:r id="V:Rule63" type="connector" idref="#_x0000_s1029"/>
        <o:r id="V:Rule64" type="connector" idref="#_x0000_s1037"/>
        <o:r id="V:Rule65" type="connector" idref="#_x0000_s1068"/>
        <o:r id="V:Rule66" type="connector" idref="#_x0000_s1042"/>
        <o:r id="V:Rule67" type="connector" idref="#_x0000_s1038"/>
        <o:r id="V:Rule68" type="connector" idref="#_x0000_s1065"/>
        <o:r id="V:Rule69" type="connector" idref="#_x0000_s1081"/>
        <o:r id="V:Rule70" type="connector" idref="#_x0000_s1033"/>
        <o:r id="V:Rule71" type="connector" idref="#_x0000_s1041"/>
        <o:r id="V:Rule72" type="connector" idref="#_x0000_s1046"/>
        <o:r id="V:Rule73" type="connector" idref="#_x0000_s1044"/>
        <o:r id="V:Rule74" type="connector" idref="#_x0000_s1096"/>
        <o:r id="V:Rule75" type="connector" idref="#_x0000_s1045"/>
        <o:r id="V:Rule7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0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F26D4"/>
    <w:pPr>
      <w:spacing w:after="0" w:line="240" w:lineRule="auto"/>
    </w:pPr>
    <w:tblPr>
      <w:tblInd w:w="0" w:type="dxa"/>
      <w:tblBorders>
        <w:top w:val="single" w:sz="4" w:space="0" w:color="00025C" w:themeColor="text1"/>
        <w:left w:val="single" w:sz="4" w:space="0" w:color="00025C" w:themeColor="text1"/>
        <w:bottom w:val="single" w:sz="4" w:space="0" w:color="00025C" w:themeColor="text1"/>
        <w:right w:val="single" w:sz="4" w:space="0" w:color="00025C" w:themeColor="text1"/>
        <w:insideH w:val="single" w:sz="4" w:space="0" w:color="00025C" w:themeColor="text1"/>
        <w:insideV w:val="single" w:sz="4" w:space="0" w:color="00025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767B1"/>
    <w:pPr>
      <w:ind w:left="720"/>
      <w:contextualSpacing/>
    </w:pPr>
  </w:style>
  <w:style w:type="paragraph" w:styleId="Sansinterligne">
    <w:name w:val="No Spacing"/>
    <w:uiPriority w:val="1"/>
    <w:qFormat/>
    <w:rsid w:val="00B230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8B6AE7"/>
    <w:pPr>
      <w:spacing w:after="0" w:line="36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8B6AE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6A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0E4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034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340FF"/>
  </w:style>
  <w:style w:type="paragraph" w:styleId="Pieddepage">
    <w:name w:val="footer"/>
    <w:basedOn w:val="Normal"/>
    <w:link w:val="PieddepageCar"/>
    <w:uiPriority w:val="99"/>
    <w:semiHidden/>
    <w:unhideWhenUsed/>
    <w:rsid w:val="00034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340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2379</TotalTime>
  <Pages>6</Pages>
  <Words>1688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63</cp:revision>
  <cp:lastPrinted>2016-04-16T08:00:00Z</cp:lastPrinted>
  <dcterms:created xsi:type="dcterms:W3CDTF">2016-04-11T19:39:00Z</dcterms:created>
  <dcterms:modified xsi:type="dcterms:W3CDTF">2017-03-02T23:58:00Z</dcterms:modified>
</cp:coreProperties>
</file>